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0" w:type="dxa"/>
        <w:tblInd w:w="-743" w:type="dxa"/>
        <w:tblLook w:val="01E0" w:firstRow="1" w:lastRow="1" w:firstColumn="1" w:lastColumn="1" w:noHBand="0" w:noVBand="0"/>
      </w:tblPr>
      <w:tblGrid>
        <w:gridCol w:w="5063"/>
        <w:gridCol w:w="6017"/>
      </w:tblGrid>
      <w:tr w:rsidR="00815144" w:rsidRPr="004C2B27" w14:paraId="7D685D81" w14:textId="77777777" w:rsidTr="00807A76">
        <w:trPr>
          <w:trHeight w:val="18"/>
        </w:trPr>
        <w:tc>
          <w:tcPr>
            <w:tcW w:w="5063" w:type="dxa"/>
          </w:tcPr>
          <w:p w14:paraId="6E9961A4" w14:textId="77777777" w:rsidR="00815144" w:rsidRPr="004C2B27" w:rsidRDefault="00815144" w:rsidP="00815144">
            <w:pPr>
              <w:keepNext/>
              <w:jc w:val="center"/>
              <w:outlineLvl w:val="0"/>
              <w:rPr>
                <w:sz w:val="26"/>
                <w:szCs w:val="26"/>
              </w:rPr>
            </w:pPr>
            <w:r w:rsidRPr="004C2B27">
              <w:rPr>
                <w:sz w:val="26"/>
                <w:szCs w:val="26"/>
              </w:rPr>
              <w:t>LIÊN ĐOÀN LAO ĐỘNG TP. HCM</w:t>
            </w:r>
          </w:p>
        </w:tc>
        <w:tc>
          <w:tcPr>
            <w:tcW w:w="6017" w:type="dxa"/>
          </w:tcPr>
          <w:p w14:paraId="0D43CEFC" w14:textId="77777777" w:rsidR="00815144" w:rsidRPr="004C2B27" w:rsidRDefault="00815144" w:rsidP="00815144">
            <w:pPr>
              <w:keepNext/>
              <w:jc w:val="center"/>
              <w:outlineLvl w:val="0"/>
              <w:rPr>
                <w:b/>
                <w:sz w:val="26"/>
                <w:szCs w:val="26"/>
              </w:rPr>
            </w:pPr>
            <w:r w:rsidRPr="004C2B27">
              <w:rPr>
                <w:b/>
                <w:sz w:val="26"/>
                <w:szCs w:val="26"/>
              </w:rPr>
              <w:t>CỘNG HÒA XÃ HỘI CHỦ NGHĨA VIỆT NAM</w:t>
            </w:r>
          </w:p>
        </w:tc>
      </w:tr>
      <w:tr w:rsidR="00815144" w:rsidRPr="004C2B27" w14:paraId="3BFE838F" w14:textId="77777777" w:rsidTr="00807A76">
        <w:trPr>
          <w:trHeight w:val="55"/>
        </w:trPr>
        <w:tc>
          <w:tcPr>
            <w:tcW w:w="5063" w:type="dxa"/>
          </w:tcPr>
          <w:p w14:paraId="27D81467" w14:textId="77777777" w:rsidR="00815144" w:rsidRPr="004C2B27" w:rsidRDefault="00815144" w:rsidP="00815144">
            <w:pPr>
              <w:keepNext/>
              <w:jc w:val="center"/>
              <w:outlineLvl w:val="0"/>
              <w:rPr>
                <w:b/>
                <w:sz w:val="26"/>
                <w:szCs w:val="26"/>
              </w:rPr>
            </w:pPr>
            <w:r w:rsidRPr="004C2B27">
              <w:rPr>
                <w:b/>
                <w:sz w:val="26"/>
                <w:szCs w:val="26"/>
              </w:rPr>
              <w:t>CÔNG ĐOÀN ĐẠI HỌC QUỐC GIA</w:t>
            </w:r>
          </w:p>
          <w:p w14:paraId="279374AF" w14:textId="77777777" w:rsidR="00815144" w:rsidRPr="004C2B27" w:rsidRDefault="00815144" w:rsidP="00815144">
            <w:pPr>
              <w:keepNext/>
              <w:spacing w:after="60"/>
              <w:jc w:val="center"/>
              <w:outlineLvl w:val="0"/>
              <w:rPr>
                <w:b/>
                <w:sz w:val="26"/>
                <w:szCs w:val="26"/>
              </w:rPr>
            </w:pPr>
            <w:r w:rsidRPr="004C2B27">
              <w:rPr>
                <w:rFonts w:eastAsiaTheme="minorHAnsi" w:cstheme="minorBidi"/>
                <w:b/>
                <w:bCs/>
                <w:noProof/>
                <w:sz w:val="26"/>
                <w:szCs w:val="26"/>
              </w:rPr>
              <mc:AlternateContent>
                <mc:Choice Requires="wps">
                  <w:drawing>
                    <wp:anchor distT="0" distB="0" distL="114300" distR="114300" simplePos="0" relativeHeight="251660288" behindDoc="0" locked="0" layoutInCell="1" allowOverlap="1" wp14:anchorId="7A77D3D3" wp14:editId="62062E2D">
                      <wp:simplePos x="0" y="0"/>
                      <wp:positionH relativeFrom="column">
                        <wp:posOffset>1204595</wp:posOffset>
                      </wp:positionH>
                      <wp:positionV relativeFrom="paragraph">
                        <wp:posOffset>216535</wp:posOffset>
                      </wp:positionV>
                      <wp:extent cx="717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17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49553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5pt,17.05pt" to="151.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" strokecolor="windowText" strokeweight=".5pt">
                      <v:stroke joinstyle="miter"/>
                    </v:line>
                  </w:pict>
                </mc:Fallback>
              </mc:AlternateContent>
            </w:r>
            <w:r w:rsidRPr="004C2B27">
              <w:rPr>
                <w:b/>
                <w:sz w:val="26"/>
                <w:szCs w:val="26"/>
              </w:rPr>
              <w:t>THÀNH PHỐ HỒ CHÍ MINH</w:t>
            </w:r>
          </w:p>
        </w:tc>
        <w:tc>
          <w:tcPr>
            <w:tcW w:w="6017" w:type="dxa"/>
          </w:tcPr>
          <w:p w14:paraId="5EF01911" w14:textId="77777777" w:rsidR="00815144" w:rsidRPr="004C2B27" w:rsidRDefault="00815144" w:rsidP="00815144">
            <w:pPr>
              <w:keepNext/>
              <w:jc w:val="center"/>
              <w:outlineLvl w:val="0"/>
              <w:rPr>
                <w:b/>
                <w:sz w:val="26"/>
                <w:szCs w:val="26"/>
              </w:rPr>
            </w:pPr>
            <w:r w:rsidRPr="004C2B27">
              <w:rPr>
                <w:b/>
                <w:noProof/>
                <w:sz w:val="26"/>
                <w:szCs w:val="26"/>
              </w:rPr>
              <mc:AlternateContent>
                <mc:Choice Requires="wps">
                  <w:drawing>
                    <wp:anchor distT="4294967294" distB="4294967294" distL="114300" distR="114300" simplePos="0" relativeHeight="251659264" behindDoc="0" locked="0" layoutInCell="1" allowOverlap="1" wp14:anchorId="22265D2D" wp14:editId="34D13F3F">
                      <wp:simplePos x="0" y="0"/>
                      <wp:positionH relativeFrom="column">
                        <wp:posOffset>875030</wp:posOffset>
                      </wp:positionH>
                      <wp:positionV relativeFrom="paragraph">
                        <wp:posOffset>210820</wp:posOffset>
                      </wp:positionV>
                      <wp:extent cx="194373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134DB"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9pt,16.6pt" to="221.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"/>
                  </w:pict>
                </mc:Fallback>
              </mc:AlternateContent>
            </w:r>
            <w:r w:rsidRPr="004C2B27">
              <w:rPr>
                <w:b/>
                <w:sz w:val="26"/>
                <w:szCs w:val="26"/>
              </w:rPr>
              <w:t>Độc lập - Tự do - Hạnh phúc</w:t>
            </w:r>
          </w:p>
        </w:tc>
      </w:tr>
      <w:tr w:rsidR="00815144" w:rsidRPr="004C2B27" w14:paraId="288C930B" w14:textId="77777777" w:rsidTr="00807A76">
        <w:trPr>
          <w:trHeight w:val="30"/>
        </w:trPr>
        <w:tc>
          <w:tcPr>
            <w:tcW w:w="5063" w:type="dxa"/>
            <w:vMerge w:val="restart"/>
            <w:shd w:val="clear" w:color="auto" w:fill="FFFFFF"/>
            <w:vAlign w:val="center"/>
          </w:tcPr>
          <w:p w14:paraId="2E09CB62" w14:textId="00C1DCBC" w:rsidR="00815144" w:rsidRPr="004C2B27" w:rsidRDefault="00815144" w:rsidP="00815144">
            <w:pPr>
              <w:keepNext/>
              <w:spacing w:before="60" w:after="60"/>
              <w:jc w:val="both"/>
              <w:outlineLvl w:val="0"/>
              <w:rPr>
                <w:sz w:val="26"/>
                <w:szCs w:val="26"/>
              </w:rPr>
            </w:pPr>
            <w:r w:rsidRPr="004C2B27">
              <w:rPr>
                <w:sz w:val="26"/>
                <w:szCs w:val="26"/>
              </w:rPr>
              <w:t xml:space="preserve">                     Số: 168/CĐ-ĐHQG</w:t>
            </w:r>
          </w:p>
          <w:p w14:paraId="1DEAD776" w14:textId="6E9A099F" w:rsidR="00815144" w:rsidRPr="004C2B27" w:rsidRDefault="00815144" w:rsidP="00815144">
            <w:pPr>
              <w:keepNext/>
              <w:spacing w:before="60" w:after="60"/>
              <w:jc w:val="center"/>
              <w:outlineLvl w:val="0"/>
              <w:rPr>
                <w:sz w:val="26"/>
                <w:szCs w:val="26"/>
              </w:rPr>
            </w:pPr>
            <w:r w:rsidRPr="004C2B27">
              <w:rPr>
                <w:sz w:val="26"/>
                <w:szCs w:val="26"/>
              </w:rPr>
              <w:t xml:space="preserve">Sao gửi </w:t>
            </w:r>
            <w:r w:rsidRPr="004C2B27">
              <w:rPr>
                <w:sz w:val="26"/>
                <w:szCs w:val="26"/>
                <w:shd w:val="clear" w:color="auto" w:fill="FFFFFF"/>
              </w:rPr>
              <w:t>Hướng dẫn số 149-HD/BTGTW ngày 25 tháng 3 năm 2024 của Ban Tuyên giáo Trung ương</w:t>
            </w:r>
          </w:p>
          <w:p w14:paraId="48CC3E8D" w14:textId="77777777" w:rsidR="00815144" w:rsidRPr="004C2B27" w:rsidRDefault="00815144" w:rsidP="00815144">
            <w:pPr>
              <w:keepNext/>
              <w:jc w:val="center"/>
              <w:outlineLvl w:val="0"/>
              <w:rPr>
                <w:i/>
                <w:sz w:val="26"/>
                <w:szCs w:val="26"/>
              </w:rPr>
            </w:pPr>
          </w:p>
        </w:tc>
        <w:tc>
          <w:tcPr>
            <w:tcW w:w="6017" w:type="dxa"/>
            <w:vAlign w:val="center"/>
          </w:tcPr>
          <w:p w14:paraId="5E8879CB" w14:textId="77777777" w:rsidR="00815144" w:rsidRPr="004C2B27" w:rsidRDefault="00815144" w:rsidP="00815144">
            <w:pPr>
              <w:keepNext/>
              <w:jc w:val="center"/>
              <w:outlineLvl w:val="0"/>
              <w:rPr>
                <w:i/>
                <w:sz w:val="26"/>
                <w:szCs w:val="26"/>
              </w:rPr>
            </w:pPr>
            <w:r w:rsidRPr="004C2B27">
              <w:rPr>
                <w:i/>
                <w:sz w:val="26"/>
                <w:szCs w:val="26"/>
              </w:rPr>
              <w:t>TP. Hồ Chí Minh, ngày 03 tháng 4 năm 2024</w:t>
            </w:r>
          </w:p>
          <w:p w14:paraId="34B54108" w14:textId="77777777" w:rsidR="00815144" w:rsidRPr="004C2B27" w:rsidRDefault="00815144" w:rsidP="00815144">
            <w:pPr>
              <w:keepNext/>
              <w:jc w:val="center"/>
              <w:outlineLvl w:val="0"/>
              <w:rPr>
                <w:b/>
                <w:i/>
                <w:sz w:val="26"/>
                <w:szCs w:val="26"/>
              </w:rPr>
            </w:pPr>
          </w:p>
        </w:tc>
      </w:tr>
      <w:tr w:rsidR="00815144" w:rsidRPr="004C2B27" w14:paraId="7AA3D6E4" w14:textId="77777777" w:rsidTr="00807A76">
        <w:trPr>
          <w:trHeight w:val="80"/>
        </w:trPr>
        <w:tc>
          <w:tcPr>
            <w:tcW w:w="5063" w:type="dxa"/>
            <w:vMerge/>
            <w:shd w:val="clear" w:color="auto" w:fill="FFFFFF"/>
            <w:vAlign w:val="center"/>
          </w:tcPr>
          <w:p w14:paraId="33F1DD3F" w14:textId="77777777" w:rsidR="00815144" w:rsidRPr="004C2B27" w:rsidRDefault="00815144" w:rsidP="00815144">
            <w:pPr>
              <w:keepNext/>
              <w:jc w:val="center"/>
              <w:outlineLvl w:val="0"/>
              <w:rPr>
                <w:i/>
                <w:sz w:val="26"/>
                <w:szCs w:val="26"/>
              </w:rPr>
            </w:pPr>
          </w:p>
        </w:tc>
        <w:tc>
          <w:tcPr>
            <w:tcW w:w="6017" w:type="dxa"/>
            <w:vAlign w:val="center"/>
          </w:tcPr>
          <w:p w14:paraId="60C181F7" w14:textId="77777777" w:rsidR="00815144" w:rsidRPr="004C2B27" w:rsidRDefault="00815144" w:rsidP="00815144">
            <w:pPr>
              <w:keepNext/>
              <w:jc w:val="both"/>
              <w:outlineLvl w:val="0"/>
              <w:rPr>
                <w:i/>
                <w:sz w:val="26"/>
                <w:szCs w:val="26"/>
              </w:rPr>
            </w:pPr>
          </w:p>
        </w:tc>
      </w:tr>
    </w:tbl>
    <w:p w14:paraId="63C908FB" w14:textId="7787D3BB" w:rsidR="007B72D5" w:rsidRDefault="00815144" w:rsidP="007B72D5">
      <w:pPr>
        <w:tabs>
          <w:tab w:val="left" w:pos="1526"/>
        </w:tabs>
        <w:ind w:left="1985" w:hanging="1985"/>
        <w:jc w:val="center"/>
        <w:rPr>
          <w:sz w:val="28"/>
        </w:rPr>
      </w:pPr>
      <w:r>
        <w:rPr>
          <w:sz w:val="28"/>
        </w:rPr>
        <w:t>Kính gửi: Chủ tịch Công đoàn cơ sở</w:t>
      </w:r>
    </w:p>
    <w:p w14:paraId="19609678" w14:textId="77777777" w:rsidR="00815144" w:rsidRPr="0031407A" w:rsidRDefault="00815144" w:rsidP="007B72D5">
      <w:pPr>
        <w:tabs>
          <w:tab w:val="left" w:pos="1526"/>
        </w:tabs>
        <w:ind w:left="1985" w:hanging="1985"/>
        <w:jc w:val="center"/>
        <w:rPr>
          <w:sz w:val="28"/>
        </w:rPr>
      </w:pPr>
    </w:p>
    <w:p w14:paraId="326A7055" w14:textId="3843D0B8" w:rsidR="007B72D5" w:rsidRPr="007B72D5" w:rsidRDefault="002D2811" w:rsidP="007B72D5">
      <w:pPr>
        <w:spacing w:before="120" w:line="276" w:lineRule="auto"/>
        <w:ind w:firstLine="567"/>
        <w:jc w:val="both"/>
        <w:rPr>
          <w:sz w:val="28"/>
        </w:rPr>
      </w:pPr>
      <w:r>
        <w:rPr>
          <w:sz w:val="28"/>
        </w:rPr>
        <w:t>Căn cứ Công văn số 294</w:t>
      </w:r>
      <w:r w:rsidRPr="003F2E97">
        <w:rPr>
          <w:sz w:val="28"/>
        </w:rPr>
        <w:t>-CV/</w:t>
      </w:r>
      <w:r>
        <w:rPr>
          <w:sz w:val="28"/>
        </w:rPr>
        <w:t>BTGĐU</w:t>
      </w:r>
      <w:r w:rsidRPr="003F2E97">
        <w:rPr>
          <w:sz w:val="28"/>
        </w:rPr>
        <w:t xml:space="preserve"> ngày </w:t>
      </w:r>
      <w:r>
        <w:rPr>
          <w:sz w:val="28"/>
        </w:rPr>
        <w:t>01 tháng 4 năm 2024</w:t>
      </w:r>
      <w:r w:rsidRPr="003F2E97">
        <w:rPr>
          <w:sz w:val="28"/>
        </w:rPr>
        <w:t xml:space="preserve"> của </w:t>
      </w:r>
      <w:r>
        <w:rPr>
          <w:sz w:val="28"/>
        </w:rPr>
        <w:t>Ban Tuyên giáo Đảng ủy Đại học Quốc gia Thành phố Hồ Chí Minh (ĐHQG-HCM)</w:t>
      </w:r>
      <w:r w:rsidRPr="002D2811">
        <w:rPr>
          <w:sz w:val="28"/>
        </w:rPr>
        <w:t xml:space="preserve"> </w:t>
      </w:r>
      <w:r w:rsidRPr="007B72D5">
        <w:rPr>
          <w:sz w:val="28"/>
        </w:rPr>
        <w:t xml:space="preserve">sao gửi </w:t>
      </w:r>
      <w:r w:rsidRPr="007B72D5">
        <w:rPr>
          <w:sz w:val="28"/>
          <w:szCs w:val="28"/>
          <w:shd w:val="clear" w:color="auto" w:fill="FFFFFF"/>
        </w:rPr>
        <w:t>Hướng dẫn số 149-HD/BT</w:t>
      </w:r>
      <w:r>
        <w:rPr>
          <w:sz w:val="28"/>
          <w:szCs w:val="28"/>
          <w:shd w:val="clear" w:color="auto" w:fill="FFFFFF"/>
        </w:rPr>
        <w:t>GT</w:t>
      </w:r>
      <w:r w:rsidRPr="007B72D5">
        <w:rPr>
          <w:sz w:val="28"/>
          <w:szCs w:val="28"/>
          <w:shd w:val="clear" w:color="auto" w:fill="FFFFFF"/>
        </w:rPr>
        <w:t>W ngày 25 tháng 3 năm 2024 của Ban Tuyên giáo Trung ương</w:t>
      </w:r>
      <w:r>
        <w:rPr>
          <w:sz w:val="28"/>
          <w:szCs w:val="28"/>
          <w:shd w:val="clear" w:color="auto" w:fill="FFFFFF"/>
        </w:rPr>
        <w:t>,</w:t>
      </w:r>
      <w:r>
        <w:rPr>
          <w:sz w:val="28"/>
        </w:rPr>
        <w:t xml:space="preserve">  </w:t>
      </w:r>
      <w:r w:rsidR="00815144">
        <w:rPr>
          <w:sz w:val="28"/>
        </w:rPr>
        <w:t xml:space="preserve">Ban Thường vụ Công đoàn </w:t>
      </w:r>
      <w:r w:rsidR="007B72D5" w:rsidRPr="007B72D5">
        <w:rPr>
          <w:sz w:val="28"/>
        </w:rPr>
        <w:t xml:space="preserve">ĐHQG-HCM sao gửi </w:t>
      </w:r>
      <w:r w:rsidR="007B72D5" w:rsidRPr="007B72D5">
        <w:rPr>
          <w:sz w:val="28"/>
          <w:szCs w:val="28"/>
          <w:shd w:val="clear" w:color="auto" w:fill="FFFFFF"/>
        </w:rPr>
        <w:t>Hướng dẫn số 149-HD/BT</w:t>
      </w:r>
      <w:r w:rsidR="0022743F">
        <w:rPr>
          <w:sz w:val="28"/>
          <w:szCs w:val="28"/>
          <w:shd w:val="clear" w:color="auto" w:fill="FFFFFF"/>
        </w:rPr>
        <w:t>G</w:t>
      </w:r>
      <w:r w:rsidR="003C5E6A">
        <w:rPr>
          <w:sz w:val="28"/>
          <w:szCs w:val="28"/>
          <w:shd w:val="clear" w:color="auto" w:fill="FFFFFF"/>
        </w:rPr>
        <w:t>T</w:t>
      </w:r>
      <w:r w:rsidR="007B72D5" w:rsidRPr="007B72D5">
        <w:rPr>
          <w:sz w:val="28"/>
          <w:szCs w:val="28"/>
          <w:shd w:val="clear" w:color="auto" w:fill="FFFFFF"/>
        </w:rPr>
        <w:t>W ngày 25 tháng 3 năm 2024 của Ban Tuyên giáo Trung ương về thực hiện Kết luận số 69-KL/TW ngày 11 tháng 01 năm 2024 của Bộ Chính trị về tiếp tục thực hiện Nghị quyết số 20-NQ/TW ngày 01 tháng 11 năm 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w:t>
      </w:r>
      <w:r w:rsidR="007B72D5" w:rsidRPr="007B72D5">
        <w:rPr>
          <w:rFonts w:ascii="Segoe UI" w:hAnsi="Segoe UI" w:cs="Segoe UI"/>
          <w:b/>
          <w:bCs/>
          <w:sz w:val="28"/>
          <w:szCs w:val="28"/>
          <w:shd w:val="clear" w:color="auto" w:fill="FFFFFF"/>
        </w:rPr>
        <w:t xml:space="preserve"> </w:t>
      </w:r>
      <w:r w:rsidR="007B72D5" w:rsidRPr="007B72D5">
        <w:rPr>
          <w:sz w:val="28"/>
        </w:rPr>
        <w:t>đến các đơn vị sử dụng làm tài liệu học tập, phổ biến, tuyên truyền đến cán bộ, viên chức, người lao động ĐHQG-HCM.</w:t>
      </w:r>
    </w:p>
    <w:p w14:paraId="38643CFA" w14:textId="77777777" w:rsidR="007B72D5" w:rsidRDefault="007B72D5" w:rsidP="007B72D5">
      <w:pPr>
        <w:spacing w:before="120" w:line="276" w:lineRule="auto"/>
        <w:ind w:firstLine="567"/>
        <w:jc w:val="both"/>
        <w:rPr>
          <w:sz w:val="28"/>
        </w:rPr>
      </w:pPr>
      <w:r w:rsidRPr="003F2E97">
        <w:rPr>
          <w:sz w:val="28"/>
        </w:rPr>
        <w:t>Trân trọng.</w:t>
      </w:r>
    </w:p>
    <w:p w14:paraId="78842353" w14:textId="77777777" w:rsidR="007B72D5" w:rsidRPr="003F2E97" w:rsidRDefault="007B72D5" w:rsidP="007B72D5">
      <w:pPr>
        <w:spacing w:before="120" w:line="276" w:lineRule="auto"/>
        <w:jc w:val="both"/>
        <w:rPr>
          <w:sz w:val="8"/>
        </w:rPr>
      </w:pPr>
    </w:p>
    <w:tbl>
      <w:tblPr>
        <w:tblW w:w="0" w:type="auto"/>
        <w:tblLook w:val="01E0" w:firstRow="1" w:lastRow="1" w:firstColumn="1" w:lastColumn="1" w:noHBand="0" w:noVBand="0"/>
      </w:tblPr>
      <w:tblGrid>
        <w:gridCol w:w="4240"/>
        <w:gridCol w:w="5114"/>
      </w:tblGrid>
      <w:tr w:rsidR="00815144" w:rsidRPr="00815144" w14:paraId="3BBD5217" w14:textId="77777777" w:rsidTr="00807A76">
        <w:tc>
          <w:tcPr>
            <w:tcW w:w="4240" w:type="dxa"/>
            <w:shd w:val="clear" w:color="auto" w:fill="auto"/>
          </w:tcPr>
          <w:p w14:paraId="64C9AEC1" w14:textId="77777777" w:rsidR="00815144" w:rsidRPr="00815144" w:rsidRDefault="00815144" w:rsidP="00815144">
            <w:pPr>
              <w:spacing w:line="276" w:lineRule="auto"/>
              <w:contextualSpacing/>
              <w:jc w:val="both"/>
              <w:rPr>
                <w:rFonts w:eastAsiaTheme="minorHAnsi"/>
                <w:b/>
                <w:bCs/>
                <w:i/>
                <w:iCs/>
                <w:sz w:val="26"/>
                <w:szCs w:val="26"/>
              </w:rPr>
            </w:pPr>
          </w:p>
          <w:p w14:paraId="2842167B" w14:textId="77777777" w:rsidR="00815144" w:rsidRPr="00815144" w:rsidRDefault="00815144" w:rsidP="00815144">
            <w:pPr>
              <w:spacing w:line="276" w:lineRule="auto"/>
              <w:contextualSpacing/>
              <w:jc w:val="both"/>
              <w:rPr>
                <w:rFonts w:eastAsiaTheme="minorHAnsi"/>
                <w:b/>
              </w:rPr>
            </w:pPr>
            <w:r w:rsidRPr="00815144">
              <w:rPr>
                <w:rFonts w:eastAsiaTheme="minorHAnsi"/>
                <w:b/>
                <w:bCs/>
                <w:i/>
                <w:iCs/>
              </w:rPr>
              <w:t>Nơi nhận</w:t>
            </w:r>
            <w:r w:rsidRPr="00815144">
              <w:rPr>
                <w:rFonts w:eastAsiaTheme="minorHAnsi"/>
                <w:b/>
              </w:rPr>
              <w:t>:</w:t>
            </w:r>
          </w:p>
          <w:p w14:paraId="41DA646B" w14:textId="77777777" w:rsidR="00815144" w:rsidRDefault="00815144" w:rsidP="00815144">
            <w:pPr>
              <w:spacing w:line="276" w:lineRule="auto"/>
              <w:contextualSpacing/>
              <w:jc w:val="both"/>
              <w:rPr>
                <w:rFonts w:eastAsiaTheme="minorHAnsi"/>
                <w:sz w:val="22"/>
                <w:szCs w:val="22"/>
              </w:rPr>
            </w:pPr>
            <w:r w:rsidRPr="00815144">
              <w:rPr>
                <w:rFonts w:eastAsiaTheme="minorHAnsi"/>
                <w:sz w:val="22"/>
                <w:szCs w:val="22"/>
                <w:lang w:val="vi-VN"/>
              </w:rPr>
              <w:t xml:space="preserve">- </w:t>
            </w:r>
            <w:r>
              <w:rPr>
                <w:rFonts w:eastAsiaTheme="minorHAnsi"/>
                <w:sz w:val="22"/>
                <w:szCs w:val="22"/>
              </w:rPr>
              <w:t>Như trên;</w:t>
            </w:r>
          </w:p>
          <w:p w14:paraId="0A652389" w14:textId="4B844A05" w:rsidR="00815144" w:rsidRPr="00815144" w:rsidRDefault="00815144" w:rsidP="00815144">
            <w:pPr>
              <w:spacing w:line="276" w:lineRule="auto"/>
              <w:contextualSpacing/>
              <w:jc w:val="both"/>
              <w:rPr>
                <w:rFonts w:eastAsiaTheme="minorHAnsi"/>
                <w:sz w:val="22"/>
                <w:szCs w:val="22"/>
              </w:rPr>
            </w:pPr>
            <w:r>
              <w:rPr>
                <w:rFonts w:eastAsiaTheme="minorHAnsi"/>
                <w:sz w:val="22"/>
                <w:szCs w:val="22"/>
                <w:lang w:val="vi-VN"/>
              </w:rPr>
              <w:t xml:space="preserve">- </w:t>
            </w:r>
            <w:r w:rsidRPr="00815144">
              <w:rPr>
                <w:rFonts w:eastAsiaTheme="minorHAnsi"/>
                <w:sz w:val="22"/>
                <w:szCs w:val="22"/>
                <w:lang w:val="vi-VN"/>
              </w:rPr>
              <w:t>LĐLĐ TP</w:t>
            </w:r>
            <w:r w:rsidRPr="00815144">
              <w:rPr>
                <w:rFonts w:eastAsiaTheme="minorHAnsi"/>
                <w:sz w:val="22"/>
                <w:szCs w:val="22"/>
              </w:rPr>
              <w:t>;</w:t>
            </w:r>
          </w:p>
          <w:p w14:paraId="6510F0BF" w14:textId="77777777" w:rsidR="00815144" w:rsidRPr="00815144" w:rsidRDefault="00815144" w:rsidP="00815144">
            <w:pPr>
              <w:spacing w:line="276" w:lineRule="auto"/>
              <w:contextualSpacing/>
              <w:jc w:val="both"/>
              <w:rPr>
                <w:rFonts w:eastAsiaTheme="minorHAnsi"/>
                <w:sz w:val="26"/>
                <w:szCs w:val="26"/>
              </w:rPr>
            </w:pPr>
            <w:r w:rsidRPr="00815144">
              <w:rPr>
                <w:rFonts w:eastAsiaTheme="minorHAnsi"/>
                <w:sz w:val="22"/>
                <w:szCs w:val="22"/>
              </w:rPr>
              <w:t>- Lưu VP.</w:t>
            </w:r>
          </w:p>
        </w:tc>
        <w:tc>
          <w:tcPr>
            <w:tcW w:w="5115" w:type="dxa"/>
            <w:shd w:val="clear" w:color="auto" w:fill="auto"/>
          </w:tcPr>
          <w:p w14:paraId="55F0AF25" w14:textId="77777777" w:rsidR="00815144" w:rsidRPr="00815144" w:rsidRDefault="00815144" w:rsidP="00815144">
            <w:pPr>
              <w:spacing w:line="276" w:lineRule="auto"/>
              <w:contextualSpacing/>
              <w:jc w:val="center"/>
              <w:rPr>
                <w:rFonts w:eastAsiaTheme="minorHAnsi"/>
                <w:b/>
                <w:bCs/>
                <w:sz w:val="26"/>
                <w:szCs w:val="26"/>
              </w:rPr>
            </w:pPr>
            <w:r w:rsidRPr="00815144">
              <w:rPr>
                <w:rFonts w:eastAsiaTheme="minorHAnsi"/>
                <w:b/>
                <w:bCs/>
                <w:sz w:val="26"/>
                <w:szCs w:val="26"/>
              </w:rPr>
              <w:t>TM. BAN THƯỜNG VỤ</w:t>
            </w:r>
          </w:p>
          <w:p w14:paraId="0D7BFD87" w14:textId="77777777" w:rsidR="00815144" w:rsidRPr="00815144" w:rsidRDefault="00815144" w:rsidP="00815144">
            <w:pPr>
              <w:spacing w:line="276" w:lineRule="auto"/>
              <w:contextualSpacing/>
              <w:jc w:val="center"/>
              <w:rPr>
                <w:rFonts w:eastAsiaTheme="minorHAnsi"/>
                <w:b/>
                <w:bCs/>
                <w:sz w:val="26"/>
                <w:szCs w:val="26"/>
              </w:rPr>
            </w:pPr>
            <w:r w:rsidRPr="00815144">
              <w:rPr>
                <w:rFonts w:eastAsiaTheme="minorHAnsi"/>
                <w:b/>
                <w:bCs/>
                <w:sz w:val="26"/>
                <w:szCs w:val="26"/>
              </w:rPr>
              <w:t>CHỦ TỊCH</w:t>
            </w:r>
          </w:p>
          <w:p w14:paraId="68B9EAC6" w14:textId="77777777" w:rsidR="00815144" w:rsidRPr="00815144" w:rsidRDefault="00815144" w:rsidP="00815144">
            <w:pPr>
              <w:spacing w:line="276" w:lineRule="auto"/>
              <w:contextualSpacing/>
              <w:jc w:val="center"/>
              <w:rPr>
                <w:rFonts w:eastAsiaTheme="minorHAnsi"/>
                <w:b/>
                <w:bCs/>
                <w:sz w:val="26"/>
                <w:szCs w:val="26"/>
              </w:rPr>
            </w:pPr>
          </w:p>
          <w:p w14:paraId="3F7099C0" w14:textId="77777777" w:rsidR="00815144" w:rsidRPr="00815144" w:rsidRDefault="00815144" w:rsidP="00815144">
            <w:pPr>
              <w:spacing w:line="276" w:lineRule="auto"/>
              <w:contextualSpacing/>
              <w:jc w:val="center"/>
              <w:rPr>
                <w:rFonts w:eastAsiaTheme="minorHAnsi"/>
                <w:b/>
                <w:bCs/>
                <w:sz w:val="26"/>
                <w:szCs w:val="26"/>
              </w:rPr>
            </w:pPr>
          </w:p>
          <w:p w14:paraId="5DC74333" w14:textId="77777777" w:rsidR="00815144" w:rsidRPr="00815144" w:rsidRDefault="00815144" w:rsidP="00815144">
            <w:pPr>
              <w:spacing w:line="276" w:lineRule="auto"/>
              <w:contextualSpacing/>
              <w:jc w:val="center"/>
              <w:rPr>
                <w:rFonts w:eastAsiaTheme="minorHAnsi"/>
                <w:b/>
                <w:bCs/>
                <w:sz w:val="26"/>
                <w:szCs w:val="26"/>
              </w:rPr>
            </w:pPr>
          </w:p>
          <w:p w14:paraId="4069DD4F" w14:textId="77777777" w:rsidR="00815144" w:rsidRPr="00815144" w:rsidRDefault="00815144" w:rsidP="00815144">
            <w:pPr>
              <w:spacing w:line="276" w:lineRule="auto"/>
              <w:contextualSpacing/>
              <w:jc w:val="center"/>
              <w:rPr>
                <w:rFonts w:eastAsiaTheme="minorHAnsi"/>
                <w:b/>
                <w:bCs/>
                <w:sz w:val="26"/>
                <w:szCs w:val="26"/>
              </w:rPr>
            </w:pPr>
            <w:r w:rsidRPr="00815144">
              <w:rPr>
                <w:rFonts w:eastAsiaTheme="minorHAnsi"/>
                <w:b/>
                <w:bCs/>
                <w:sz w:val="26"/>
                <w:szCs w:val="26"/>
              </w:rPr>
              <w:t>Trần Anh Cường</w:t>
            </w:r>
          </w:p>
          <w:p w14:paraId="385BFB1D" w14:textId="77777777" w:rsidR="00815144" w:rsidRPr="00815144" w:rsidRDefault="00815144" w:rsidP="00815144">
            <w:pPr>
              <w:spacing w:line="276" w:lineRule="auto"/>
              <w:contextualSpacing/>
              <w:jc w:val="center"/>
              <w:rPr>
                <w:rFonts w:eastAsiaTheme="minorHAnsi"/>
                <w:sz w:val="26"/>
                <w:szCs w:val="26"/>
              </w:rPr>
            </w:pPr>
          </w:p>
        </w:tc>
      </w:tr>
    </w:tbl>
    <w:p w14:paraId="56D1A973" w14:textId="77777777" w:rsidR="007B72D5" w:rsidRPr="00E34B05" w:rsidRDefault="007B72D5" w:rsidP="007B72D5"/>
    <w:p w14:paraId="445E8BED" w14:textId="77777777" w:rsidR="007B72D5" w:rsidRDefault="007B72D5" w:rsidP="007B72D5"/>
    <w:p w14:paraId="2C8DF7FF" w14:textId="77777777" w:rsidR="00980F10" w:rsidRDefault="00980F10"/>
    <w:sectPr w:rsidR="00980F10" w:rsidSect="00745FAD">
      <w:pgSz w:w="11906" w:h="16838"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2D5"/>
    <w:rsid w:val="000C461A"/>
    <w:rsid w:val="000F4750"/>
    <w:rsid w:val="002136AE"/>
    <w:rsid w:val="0022743F"/>
    <w:rsid w:val="002D2811"/>
    <w:rsid w:val="003C5E6A"/>
    <w:rsid w:val="004C2B27"/>
    <w:rsid w:val="00730245"/>
    <w:rsid w:val="00745FAD"/>
    <w:rsid w:val="007B72D5"/>
    <w:rsid w:val="00815144"/>
    <w:rsid w:val="00904B9F"/>
    <w:rsid w:val="00980F10"/>
    <w:rsid w:val="009C5FFA"/>
    <w:rsid w:val="00A04996"/>
    <w:rsid w:val="00B95BDC"/>
    <w:rsid w:val="00D73D52"/>
    <w:rsid w:val="00D9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62D3"/>
  <w15:chartTrackingRefBased/>
  <w15:docId w15:val="{B397BDC3-C310-4878-A069-60960A0D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2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04996"/>
    <w:pPr>
      <w:keepNext/>
      <w:keepLines/>
      <w:spacing w:before="360" w:line="324" w:lineRule="auto"/>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line="324" w:lineRule="auto"/>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A04996"/>
    <w:pPr>
      <w:keepNext/>
      <w:keepLines/>
      <w:spacing w:before="120" w:line="324" w:lineRule="auto"/>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A04996"/>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20</cp:revision>
  <cp:lastPrinted>2024-04-02T07:22:00Z</cp:lastPrinted>
  <dcterms:created xsi:type="dcterms:W3CDTF">2024-04-01T08:41:00Z</dcterms:created>
  <dcterms:modified xsi:type="dcterms:W3CDTF">2024-04-04T08:26:00Z</dcterms:modified>
</cp:coreProperties>
</file>