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1" w:type="dxa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5691"/>
      </w:tblGrid>
      <w:tr w:rsidR="00B37707" w:rsidRPr="00B37707" w14:paraId="006AA20F" w14:textId="77777777" w:rsidTr="00A55923">
        <w:trPr>
          <w:trHeight w:val="314"/>
          <w:jc w:val="center"/>
        </w:trPr>
        <w:tc>
          <w:tcPr>
            <w:tcW w:w="5040" w:type="dxa"/>
            <w:vMerge w:val="restart"/>
            <w:vAlign w:val="center"/>
          </w:tcPr>
          <w:p w14:paraId="3A9BDD7F" w14:textId="77777777" w:rsidR="00B37707" w:rsidRPr="00B37707" w:rsidRDefault="00B37707" w:rsidP="00B37707">
            <w:pPr>
              <w:jc w:val="center"/>
              <w:rPr>
                <w:spacing w:val="-16"/>
                <w:sz w:val="26"/>
                <w:szCs w:val="26"/>
                <w:lang w:val="en-US" w:eastAsia="en-US"/>
              </w:rPr>
            </w:pPr>
            <w:r w:rsidRPr="00B37707">
              <w:rPr>
                <w:spacing w:val="-16"/>
                <w:sz w:val="26"/>
                <w:szCs w:val="26"/>
                <w:lang w:val="en-US" w:eastAsia="en-US"/>
              </w:rPr>
              <w:t>LIÊN ĐOÀN LAO ĐỘNG TP. HCM</w:t>
            </w:r>
          </w:p>
          <w:p w14:paraId="088D376B" w14:textId="77777777" w:rsidR="00B37707" w:rsidRPr="00B37707" w:rsidRDefault="00B37707" w:rsidP="00B37707">
            <w:pPr>
              <w:keepNext/>
              <w:jc w:val="center"/>
              <w:outlineLvl w:val="0"/>
              <w:rPr>
                <w:b/>
                <w:i/>
                <w:sz w:val="26"/>
                <w:szCs w:val="26"/>
                <w:lang w:val="en-US" w:eastAsia="en-US"/>
              </w:rPr>
            </w:pPr>
            <w:r w:rsidRPr="00B37707">
              <w:rPr>
                <w:b/>
                <w:sz w:val="26"/>
                <w:szCs w:val="26"/>
                <w:lang w:val="en-US" w:eastAsia="en-US"/>
              </w:rPr>
              <w:t>CÔNG ĐOÀN ĐẠI HỌC QUỐC GIA</w:t>
            </w:r>
          </w:p>
          <w:p w14:paraId="2C93B507" w14:textId="77777777" w:rsidR="00B37707" w:rsidRPr="00B37707" w:rsidRDefault="00B37707" w:rsidP="00B37707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B37707">
              <w:rPr>
                <w:b/>
                <w:sz w:val="26"/>
                <w:szCs w:val="26"/>
                <w:lang w:val="en-US" w:eastAsia="en-US"/>
              </w:rPr>
              <w:t>THÀNH PHỐ HỒ CHÍ MINH</w:t>
            </w:r>
          </w:p>
          <w:p w14:paraId="39948704" w14:textId="77777777" w:rsidR="00B37707" w:rsidRPr="00B37707" w:rsidRDefault="00B37707" w:rsidP="00B37707">
            <w:pPr>
              <w:rPr>
                <w:spacing w:val="-16"/>
                <w:sz w:val="26"/>
                <w:szCs w:val="26"/>
                <w:lang w:val="en-US" w:eastAsia="en-US"/>
              </w:rPr>
            </w:pPr>
            <w:r w:rsidRPr="00B37707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C35D95A" wp14:editId="48E02A43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13334</wp:posOffset>
                      </wp:positionV>
                      <wp:extent cx="79057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E7368" id="Straight Connector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85pt,1.05pt" to="154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"/>
                  </w:pict>
                </mc:Fallback>
              </mc:AlternateContent>
            </w:r>
          </w:p>
        </w:tc>
        <w:tc>
          <w:tcPr>
            <w:tcW w:w="5691" w:type="dxa"/>
            <w:vAlign w:val="center"/>
          </w:tcPr>
          <w:p w14:paraId="120C6425" w14:textId="77777777" w:rsidR="00B37707" w:rsidRPr="00B37707" w:rsidRDefault="00B37707" w:rsidP="00B37707">
            <w:pPr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B37707">
              <w:rPr>
                <w:b/>
                <w:sz w:val="26"/>
                <w:szCs w:val="26"/>
                <w:lang w:val="en-US" w:eastAsia="en-US"/>
              </w:rPr>
              <w:t>CỘNG HÒA XÃ HỘI CHỦ NGHĨA VIỆT NAM</w:t>
            </w:r>
          </w:p>
        </w:tc>
      </w:tr>
      <w:tr w:rsidR="00B37707" w:rsidRPr="00B37707" w14:paraId="50F206A6" w14:textId="77777777" w:rsidTr="00A55923">
        <w:trPr>
          <w:trHeight w:val="758"/>
          <w:jc w:val="center"/>
        </w:trPr>
        <w:tc>
          <w:tcPr>
            <w:tcW w:w="5040" w:type="dxa"/>
            <w:vMerge/>
            <w:vAlign w:val="center"/>
          </w:tcPr>
          <w:p w14:paraId="15D7B8EC" w14:textId="77777777" w:rsidR="00B37707" w:rsidRPr="00B37707" w:rsidRDefault="00B37707" w:rsidP="00B37707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5691" w:type="dxa"/>
          </w:tcPr>
          <w:p w14:paraId="0FDDF44E" w14:textId="77777777" w:rsidR="00B37707" w:rsidRPr="00B37707" w:rsidRDefault="00B37707" w:rsidP="00B37707">
            <w:pPr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B37707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AC21AA3" wp14:editId="6384D84C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236855</wp:posOffset>
                      </wp:positionV>
                      <wp:extent cx="2076450" cy="9525"/>
                      <wp:effectExtent l="9525" t="13335" r="9525" b="5715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64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8DDC7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5pt,18.65pt" to="22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"/>
                  </w:pict>
                </mc:Fallback>
              </mc:AlternateContent>
            </w:r>
            <w:r w:rsidRPr="00B37707">
              <w:rPr>
                <w:b/>
                <w:sz w:val="26"/>
                <w:szCs w:val="26"/>
                <w:lang w:val="en-US" w:eastAsia="en-US"/>
              </w:rPr>
              <w:t>Độc lập – Tự do – Hạnh phúc</w:t>
            </w:r>
          </w:p>
        </w:tc>
      </w:tr>
      <w:tr w:rsidR="00B37707" w:rsidRPr="00B37707" w14:paraId="1F063542" w14:textId="77777777" w:rsidTr="00A55923">
        <w:trPr>
          <w:trHeight w:val="1034"/>
          <w:jc w:val="center"/>
        </w:trPr>
        <w:tc>
          <w:tcPr>
            <w:tcW w:w="5040" w:type="dxa"/>
          </w:tcPr>
          <w:p w14:paraId="6FF5FA3C" w14:textId="5E00A3B1" w:rsidR="00B37707" w:rsidRPr="00B37707" w:rsidRDefault="00B37707" w:rsidP="00B37707">
            <w:pPr>
              <w:tabs>
                <w:tab w:val="left" w:pos="606"/>
              </w:tabs>
              <w:jc w:val="center"/>
              <w:rPr>
                <w:sz w:val="28"/>
                <w:szCs w:val="28"/>
                <w:lang w:val="en-US" w:eastAsia="en-US"/>
              </w:rPr>
            </w:pPr>
            <w:r w:rsidRPr="00B37707">
              <w:rPr>
                <w:sz w:val="28"/>
                <w:szCs w:val="28"/>
                <w:lang w:val="en-US" w:eastAsia="en-US"/>
              </w:rPr>
              <w:t>Số: 1</w:t>
            </w:r>
            <w:r w:rsidR="00223FFD">
              <w:rPr>
                <w:sz w:val="28"/>
                <w:szCs w:val="28"/>
                <w:lang w:val="en-US" w:eastAsia="en-US"/>
              </w:rPr>
              <w:t>56</w:t>
            </w:r>
            <w:r w:rsidRPr="00B37707">
              <w:rPr>
                <w:sz w:val="28"/>
                <w:szCs w:val="28"/>
                <w:lang w:val="en-US" w:eastAsia="en-US"/>
              </w:rPr>
              <w:t>/CĐ-ĐHQG</w:t>
            </w:r>
          </w:p>
          <w:p w14:paraId="497D49FA" w14:textId="31FE1EAA" w:rsidR="00B37707" w:rsidRPr="00B37707" w:rsidRDefault="00B37707" w:rsidP="00B37707">
            <w:pPr>
              <w:tabs>
                <w:tab w:val="left" w:pos="606"/>
              </w:tabs>
              <w:jc w:val="center"/>
              <w:rPr>
                <w:iCs/>
                <w:sz w:val="26"/>
                <w:szCs w:val="26"/>
                <w:lang w:val="en-US" w:eastAsia="en-US"/>
              </w:rPr>
            </w:pPr>
            <w:r w:rsidRPr="00B37707">
              <w:rPr>
                <w:iCs/>
                <w:sz w:val="28"/>
                <w:szCs w:val="28"/>
                <w:lang w:val="en-US"/>
              </w:rPr>
              <w:t>V</w:t>
            </w:r>
            <w:r w:rsidRPr="00B37707">
              <w:rPr>
                <w:iCs/>
                <w:sz w:val="28"/>
                <w:szCs w:val="28"/>
              </w:rPr>
              <w:t xml:space="preserve">ề </w:t>
            </w:r>
            <w:r w:rsidRPr="00B37707">
              <w:rPr>
                <w:iCs/>
                <w:sz w:val="28"/>
                <w:szCs w:val="28"/>
                <w:lang w:val="en-US"/>
              </w:rPr>
              <w:t xml:space="preserve">việc </w:t>
            </w:r>
            <w:r w:rsidR="00223FFD">
              <w:rPr>
                <w:iCs/>
                <w:sz w:val="28"/>
                <w:szCs w:val="28"/>
                <w:lang w:val="en-US"/>
              </w:rPr>
              <w:t>triển khai khảo sát do Hội LHPN Thành phố tổ chức</w:t>
            </w:r>
          </w:p>
        </w:tc>
        <w:tc>
          <w:tcPr>
            <w:tcW w:w="5691" w:type="dxa"/>
          </w:tcPr>
          <w:p w14:paraId="668BDF66" w14:textId="23BB5FA4" w:rsidR="00B37707" w:rsidRPr="00B37707" w:rsidRDefault="00B37707" w:rsidP="00B37707">
            <w:pPr>
              <w:rPr>
                <w:sz w:val="26"/>
                <w:szCs w:val="26"/>
                <w:u w:val="single"/>
                <w:lang w:val="en-US" w:eastAsia="en-US"/>
              </w:rPr>
            </w:pPr>
            <w:r w:rsidRPr="00B37707">
              <w:rPr>
                <w:i/>
                <w:sz w:val="26"/>
                <w:szCs w:val="26"/>
                <w:lang w:val="en-US" w:eastAsia="en-US"/>
              </w:rPr>
              <w:t xml:space="preserve">Thành phố Hồ Chí Minh, ngày </w:t>
            </w:r>
            <w:r>
              <w:rPr>
                <w:i/>
                <w:sz w:val="26"/>
                <w:szCs w:val="26"/>
                <w:lang w:val="en-US" w:eastAsia="en-US"/>
              </w:rPr>
              <w:t>2</w:t>
            </w:r>
            <w:r w:rsidR="00223FFD">
              <w:rPr>
                <w:i/>
                <w:sz w:val="26"/>
                <w:szCs w:val="26"/>
                <w:lang w:val="en-US" w:eastAsia="en-US"/>
              </w:rPr>
              <w:t>2</w:t>
            </w:r>
            <w:r w:rsidRPr="00B37707">
              <w:rPr>
                <w:i/>
                <w:sz w:val="26"/>
                <w:szCs w:val="26"/>
                <w:lang w:val="en-US" w:eastAsia="en-US"/>
              </w:rPr>
              <w:t xml:space="preserve"> tháng 3 năm 2024</w:t>
            </w:r>
          </w:p>
        </w:tc>
      </w:tr>
    </w:tbl>
    <w:p w14:paraId="254313C1" w14:textId="77777777" w:rsidR="0005184C" w:rsidRDefault="0005184C" w:rsidP="0005184C">
      <w:pPr>
        <w:ind w:firstLine="720"/>
        <w:rPr>
          <w:sz w:val="26"/>
          <w:szCs w:val="26"/>
          <w:lang w:val="en-US"/>
        </w:rPr>
      </w:pPr>
    </w:p>
    <w:p w14:paraId="186BA520" w14:textId="4B898D7F" w:rsidR="00B37707" w:rsidRPr="00B37707" w:rsidRDefault="00B37707" w:rsidP="00B37707">
      <w:pPr>
        <w:jc w:val="center"/>
        <w:rPr>
          <w:sz w:val="30"/>
          <w:szCs w:val="30"/>
          <w:lang w:val="en-US"/>
        </w:rPr>
      </w:pPr>
      <w:r w:rsidRPr="00B37707">
        <w:rPr>
          <w:sz w:val="30"/>
          <w:szCs w:val="30"/>
          <w:lang w:val="en-US"/>
        </w:rPr>
        <w:t>Kính gửi: Các Công đoàn cơ sở trực thuộc</w:t>
      </w:r>
    </w:p>
    <w:p w14:paraId="3F2087AF" w14:textId="77777777" w:rsidR="00B37707" w:rsidRPr="00B37707" w:rsidRDefault="00B37707" w:rsidP="00B37707">
      <w:pPr>
        <w:ind w:firstLine="720"/>
        <w:jc w:val="center"/>
        <w:rPr>
          <w:sz w:val="28"/>
          <w:szCs w:val="28"/>
          <w:lang w:val="en-US"/>
        </w:rPr>
      </w:pPr>
    </w:p>
    <w:p w14:paraId="18C49092" w14:textId="458AE825" w:rsidR="0005184C" w:rsidRPr="002D35E0" w:rsidRDefault="0005184C" w:rsidP="002D35E0">
      <w:pPr>
        <w:spacing w:before="120" w:line="276" w:lineRule="auto"/>
        <w:ind w:firstLine="709"/>
        <w:jc w:val="both"/>
        <w:rPr>
          <w:i/>
          <w:sz w:val="28"/>
          <w:szCs w:val="28"/>
          <w:lang w:val="en-US"/>
        </w:rPr>
      </w:pPr>
      <w:r w:rsidRPr="002D35E0">
        <w:rPr>
          <w:sz w:val="28"/>
          <w:szCs w:val="28"/>
          <w:lang w:val="en-US"/>
        </w:rPr>
        <w:t xml:space="preserve">Thực hiện Công văn số </w:t>
      </w:r>
      <w:r w:rsidR="00223FFD">
        <w:rPr>
          <w:sz w:val="28"/>
          <w:szCs w:val="28"/>
          <w:lang w:val="en-US"/>
        </w:rPr>
        <w:t>564/LĐLĐ-NC ngày 22 tháng 3 năm 2024 của Liên đoàn Lao động Thành phố Hồ Chí Minh</w:t>
      </w:r>
      <w:r w:rsidRPr="002D35E0">
        <w:rPr>
          <w:sz w:val="28"/>
          <w:szCs w:val="28"/>
          <w:lang w:val="en-US"/>
        </w:rPr>
        <w:t xml:space="preserve">, Ban </w:t>
      </w:r>
      <w:r w:rsidR="00B37707">
        <w:rPr>
          <w:sz w:val="28"/>
          <w:szCs w:val="28"/>
          <w:lang w:val="en-US"/>
        </w:rPr>
        <w:t xml:space="preserve">Thường vụ Công đoàn </w:t>
      </w:r>
      <w:r w:rsidRPr="002D35E0">
        <w:rPr>
          <w:sz w:val="28"/>
          <w:szCs w:val="28"/>
          <w:lang w:val="en-US"/>
        </w:rPr>
        <w:t xml:space="preserve">ĐHQG-HCM kính đề nghị các đơn vị triển khai </w:t>
      </w:r>
      <w:r w:rsidR="00223FFD">
        <w:rPr>
          <w:sz w:val="28"/>
          <w:szCs w:val="28"/>
          <w:lang w:val="en-US"/>
        </w:rPr>
        <w:t xml:space="preserve">đến toàn thể đoàn viên công đoàn, viên chức người lao động trả lời các câu hỏi khảo sát bằng cách nhập ý kiến trả lời trực tiếp theo đường link: </w:t>
      </w:r>
      <w:hyperlink r:id="rId8" w:history="1">
        <w:r w:rsidR="00223FFD" w:rsidRPr="003F65B3">
          <w:rPr>
            <w:rStyle w:val="Hyperlink"/>
            <w:sz w:val="28"/>
            <w:szCs w:val="28"/>
            <w:lang w:val="en-US"/>
          </w:rPr>
          <w:t>https://forms.gle/mibqHnhsn9HitA1a9</w:t>
        </w:r>
      </w:hyperlink>
      <w:r w:rsidR="00223FFD">
        <w:rPr>
          <w:sz w:val="28"/>
          <w:szCs w:val="28"/>
          <w:lang w:val="en-US"/>
        </w:rPr>
        <w:t xml:space="preserve"> </w:t>
      </w:r>
    </w:p>
    <w:p w14:paraId="3736C1A4" w14:textId="4D2135D2" w:rsidR="00223FFD" w:rsidRDefault="00223FFD" w:rsidP="002D35E0">
      <w:pPr>
        <w:spacing w:before="120" w:line="276" w:lineRule="auto"/>
        <w:ind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Các câu hỏi và ý kiến xoay quanh các chủ trương, chính sách, pháp luật của Đảng, Nhà nước, của Thành phố đ</w:t>
      </w:r>
      <w:r w:rsidR="00651315">
        <w:rPr>
          <w:bCs/>
          <w:sz w:val="28"/>
          <w:szCs w:val="28"/>
          <w:lang w:val="en-US"/>
        </w:rPr>
        <w:t>ố</w:t>
      </w:r>
      <w:r>
        <w:rPr>
          <w:bCs/>
          <w:sz w:val="28"/>
          <w:szCs w:val="28"/>
          <w:lang w:val="en-US"/>
        </w:rPr>
        <w:t>i với công tác phụ nữ và bình đẳng giới, phát triển kinh tế - xã hội, y tế giáo dục…</w:t>
      </w:r>
    </w:p>
    <w:p w14:paraId="7DB4E1FC" w14:textId="77777777" w:rsidR="00223FFD" w:rsidRDefault="00223FFD" w:rsidP="002D35E0">
      <w:pPr>
        <w:spacing w:before="120" w:line="276" w:lineRule="auto"/>
        <w:ind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Thời gian trả lời khảo sát từ nay đến hết ngày 29/3/2024</w:t>
      </w:r>
    </w:p>
    <w:p w14:paraId="293ED6D2" w14:textId="144045BA" w:rsidR="00D80D54" w:rsidRPr="002D35E0" w:rsidRDefault="00223FFD" w:rsidP="002D35E0">
      <w:pPr>
        <w:spacing w:before="120" w:line="276" w:lineRule="auto"/>
        <w:ind w:firstLine="709"/>
        <w:jc w:val="both"/>
        <w:rPr>
          <w:sz w:val="28"/>
          <w:szCs w:val="28"/>
          <w:lang w:val="en-US" w:eastAsia="en-US"/>
        </w:rPr>
      </w:pPr>
      <w:r>
        <w:rPr>
          <w:bCs/>
          <w:sz w:val="28"/>
          <w:szCs w:val="28"/>
          <w:lang w:val="en-US"/>
        </w:rPr>
        <w:t xml:space="preserve">Ban Thường vụ Công đoàn ĐHQG-HCM đề nghị các CĐCS triển khai thực hiện và báo cáo kết quả số lượng khảo sát qua mail </w:t>
      </w:r>
      <w:hyperlink r:id="rId9" w:history="1">
        <w:r w:rsidR="00651315" w:rsidRPr="003F65B3">
          <w:rPr>
            <w:rStyle w:val="Hyperlink"/>
            <w:bCs/>
            <w:sz w:val="28"/>
            <w:szCs w:val="28"/>
            <w:lang w:val="en-US"/>
          </w:rPr>
          <w:t>congdoan@vnuhcm.edu.vn</w:t>
        </w:r>
      </w:hyperlink>
      <w:r>
        <w:rPr>
          <w:bCs/>
          <w:sz w:val="28"/>
          <w:szCs w:val="28"/>
          <w:lang w:val="en-US"/>
        </w:rPr>
        <w:t xml:space="preserve"> trước 16g00 ngày 02/4/2024.</w:t>
      </w:r>
    </w:p>
    <w:p w14:paraId="27D0858C" w14:textId="5EE30834" w:rsidR="0005184C" w:rsidRPr="002D35E0" w:rsidRDefault="0005184C" w:rsidP="002D35E0">
      <w:pPr>
        <w:spacing w:before="120" w:line="276" w:lineRule="auto"/>
        <w:ind w:firstLine="709"/>
        <w:jc w:val="both"/>
        <w:rPr>
          <w:sz w:val="28"/>
          <w:szCs w:val="28"/>
          <w:lang w:val="en-US"/>
        </w:rPr>
      </w:pPr>
      <w:r w:rsidRPr="002D35E0">
        <w:rPr>
          <w:sz w:val="28"/>
          <w:szCs w:val="28"/>
          <w:lang w:val="en-US"/>
        </w:rPr>
        <w:t>Trân trọng.</w:t>
      </w:r>
      <w:r w:rsidR="00B37707">
        <w:rPr>
          <w:sz w:val="28"/>
          <w:szCs w:val="28"/>
          <w:lang w:val="en-US"/>
        </w:rPr>
        <w:t>/.</w:t>
      </w:r>
    </w:p>
    <w:p w14:paraId="05A02122" w14:textId="77777777" w:rsidR="0005184C" w:rsidRPr="003E5754" w:rsidRDefault="0005184C" w:rsidP="0005184C">
      <w:pPr>
        <w:spacing w:before="120" w:line="276" w:lineRule="auto"/>
        <w:ind w:firstLine="709"/>
        <w:jc w:val="both"/>
        <w:rPr>
          <w:b/>
          <w:i/>
          <w:sz w:val="6"/>
          <w:szCs w:val="6"/>
        </w:rPr>
      </w:pPr>
    </w:p>
    <w:p w14:paraId="6845A654" w14:textId="7C970CC9" w:rsidR="0005184C" w:rsidRDefault="0005184C" w:rsidP="0005184C"/>
    <w:tbl>
      <w:tblPr>
        <w:tblStyle w:val="TableGrid1"/>
        <w:tblW w:w="8126" w:type="dxa"/>
        <w:tblInd w:w="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3420"/>
      </w:tblGrid>
      <w:tr w:rsidR="00B37707" w:rsidRPr="00B37707" w14:paraId="7E5C158B" w14:textId="77777777" w:rsidTr="00B37707">
        <w:tc>
          <w:tcPr>
            <w:tcW w:w="4706" w:type="dxa"/>
          </w:tcPr>
          <w:p w14:paraId="6A501F0C" w14:textId="2A46518F" w:rsidR="00B37707" w:rsidRPr="00B37707" w:rsidRDefault="00B37707" w:rsidP="00B37707">
            <w:pPr>
              <w:tabs>
                <w:tab w:val="center" w:pos="7200"/>
              </w:tabs>
              <w:rPr>
                <w:b/>
                <w:i/>
                <w:sz w:val="26"/>
                <w:szCs w:val="26"/>
                <w:lang w:val="en-US" w:eastAsia="en-US"/>
              </w:rPr>
            </w:pPr>
            <w:r w:rsidRPr="00B37707">
              <w:rPr>
                <w:b/>
                <w:i/>
                <w:sz w:val="26"/>
                <w:szCs w:val="26"/>
                <w:lang w:val="en-US" w:eastAsia="en-US"/>
              </w:rPr>
              <w:t>Nơi nhận:</w:t>
            </w:r>
            <w:r w:rsidRPr="00B37707">
              <w:rPr>
                <w:b/>
                <w:sz w:val="26"/>
                <w:szCs w:val="26"/>
                <w:lang w:val="en-US" w:eastAsia="en-US"/>
              </w:rPr>
              <w:t xml:space="preserve">                                                                                          </w:t>
            </w:r>
          </w:p>
          <w:p w14:paraId="225375D6" w14:textId="4FBED3F3" w:rsidR="00B37707" w:rsidRPr="00B37707" w:rsidRDefault="00B37707" w:rsidP="00B37707">
            <w:pPr>
              <w:tabs>
                <w:tab w:val="center" w:pos="7200"/>
              </w:tabs>
              <w:rPr>
                <w:lang w:val="en-US" w:eastAsia="en-US"/>
              </w:rPr>
            </w:pPr>
            <w:r w:rsidRPr="00B37707">
              <w:rPr>
                <w:lang w:val="en-US" w:eastAsia="en-US"/>
              </w:rPr>
              <w:t>- Như trên;</w:t>
            </w:r>
          </w:p>
          <w:p w14:paraId="5378E976" w14:textId="2AD9A301" w:rsidR="00B37707" w:rsidRPr="00B37707" w:rsidRDefault="00B37707" w:rsidP="00B37707">
            <w:pPr>
              <w:tabs>
                <w:tab w:val="center" w:pos="7200"/>
              </w:tabs>
              <w:rPr>
                <w:lang w:val="en-US" w:eastAsia="en-US"/>
              </w:rPr>
            </w:pPr>
            <w:r w:rsidRPr="00B37707">
              <w:rPr>
                <w:lang w:val="en-US" w:eastAsia="en-US"/>
              </w:rPr>
              <w:t>- LĐLĐ TP;</w:t>
            </w:r>
          </w:p>
          <w:p w14:paraId="621A3E8B" w14:textId="6EBE2F84" w:rsidR="00B37707" w:rsidRPr="00B37707" w:rsidRDefault="00B37707" w:rsidP="00B37707">
            <w:pPr>
              <w:tabs>
                <w:tab w:val="center" w:pos="7200"/>
              </w:tabs>
              <w:rPr>
                <w:sz w:val="22"/>
                <w:szCs w:val="20"/>
                <w:lang w:val="en-US" w:eastAsia="en-US"/>
              </w:rPr>
            </w:pPr>
            <w:r w:rsidRPr="00B37707">
              <w:rPr>
                <w:lang w:val="en-US" w:eastAsia="en-US"/>
              </w:rPr>
              <w:t>- Lưu VP.</w:t>
            </w:r>
            <w:r w:rsidRPr="00B37707">
              <w:rPr>
                <w:sz w:val="22"/>
                <w:szCs w:val="20"/>
                <w:lang w:val="en-US" w:eastAsia="en-US"/>
              </w:rPr>
              <w:tab/>
            </w:r>
            <w:r w:rsidRPr="00B37707">
              <w:rPr>
                <w:sz w:val="22"/>
                <w:szCs w:val="20"/>
                <w:lang w:val="en-US" w:eastAsia="en-US"/>
              </w:rPr>
              <w:tab/>
            </w:r>
            <w:r w:rsidRPr="00B37707">
              <w:rPr>
                <w:sz w:val="22"/>
                <w:szCs w:val="20"/>
                <w:lang w:val="en-US" w:eastAsia="en-US"/>
              </w:rPr>
              <w:tab/>
            </w:r>
          </w:p>
          <w:p w14:paraId="23DE4BA4" w14:textId="77777777" w:rsidR="00B37707" w:rsidRPr="00B37707" w:rsidRDefault="00B37707" w:rsidP="00B37707">
            <w:pPr>
              <w:spacing w:after="120" w:line="360" w:lineRule="auto"/>
              <w:jc w:val="both"/>
              <w:rPr>
                <w:b/>
                <w:bCs/>
                <w:sz w:val="20"/>
                <w:szCs w:val="26"/>
                <w:lang w:val="en-US" w:eastAsia="en-US"/>
              </w:rPr>
            </w:pPr>
            <w:r w:rsidRPr="00B37707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420" w:type="dxa"/>
          </w:tcPr>
          <w:p w14:paraId="220890B2" w14:textId="72ED702C" w:rsidR="00B37707" w:rsidRPr="00B37707" w:rsidRDefault="00B37707" w:rsidP="00B37707">
            <w:pPr>
              <w:spacing w:before="12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B37707">
              <w:rPr>
                <w:b/>
                <w:bCs/>
                <w:sz w:val="28"/>
                <w:szCs w:val="28"/>
                <w:lang w:val="en-US" w:eastAsia="en-US"/>
              </w:rPr>
              <w:t>TM. BAN THƯỜNG VỤ</w:t>
            </w:r>
          </w:p>
          <w:p w14:paraId="3DA3C665" w14:textId="2092A981" w:rsidR="00B37707" w:rsidRPr="00B37707" w:rsidRDefault="00B37707" w:rsidP="00B37707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B37707">
              <w:rPr>
                <w:b/>
                <w:bCs/>
                <w:sz w:val="28"/>
                <w:szCs w:val="28"/>
                <w:lang w:val="en-US" w:eastAsia="en-US"/>
              </w:rPr>
              <w:t>CHỦ TỊCH</w:t>
            </w:r>
          </w:p>
          <w:p w14:paraId="4EFEE057" w14:textId="52CFEEB3" w:rsidR="00B37707" w:rsidRPr="00B37707" w:rsidRDefault="00B37707" w:rsidP="00B37707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14:paraId="22F146AB" w14:textId="1B05889E" w:rsidR="00B37707" w:rsidRPr="00B37707" w:rsidRDefault="00B37707" w:rsidP="00B37707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14:paraId="1D30D887" w14:textId="39B3AECC" w:rsidR="00B37707" w:rsidRPr="00B37707" w:rsidRDefault="00B37707" w:rsidP="00B37707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14:paraId="75EF74AD" w14:textId="77777777" w:rsidR="00B37707" w:rsidRPr="00B37707" w:rsidRDefault="00B37707" w:rsidP="00B37707">
            <w:pPr>
              <w:spacing w:before="120" w:after="120"/>
              <w:jc w:val="center"/>
              <w:rPr>
                <w:b/>
                <w:bCs/>
                <w:sz w:val="20"/>
                <w:szCs w:val="26"/>
                <w:lang w:val="en-US" w:eastAsia="en-US"/>
              </w:rPr>
            </w:pPr>
            <w:r w:rsidRPr="00B37707">
              <w:rPr>
                <w:b/>
                <w:bCs/>
                <w:sz w:val="28"/>
                <w:szCs w:val="28"/>
                <w:lang w:val="en-US" w:eastAsia="en-US"/>
              </w:rPr>
              <w:t>Trần Anh Cường</w:t>
            </w:r>
          </w:p>
        </w:tc>
      </w:tr>
    </w:tbl>
    <w:p w14:paraId="530AD56F" w14:textId="77777777" w:rsidR="0005184C" w:rsidRDefault="0005184C" w:rsidP="0005184C"/>
    <w:p w14:paraId="61AAD2E5" w14:textId="77777777" w:rsidR="0005184C" w:rsidRDefault="0005184C" w:rsidP="0005184C"/>
    <w:p w14:paraId="716997A5" w14:textId="77777777" w:rsidR="0005184C" w:rsidRDefault="0005184C" w:rsidP="0005184C"/>
    <w:p w14:paraId="7AEB89D4" w14:textId="77777777" w:rsidR="0005184C" w:rsidRDefault="0005184C" w:rsidP="0005184C"/>
    <w:p w14:paraId="768E8A14" w14:textId="77777777" w:rsidR="000E643B" w:rsidRDefault="000E643B"/>
    <w:sectPr w:rsidR="000E643B" w:rsidSect="00493D2A">
      <w:headerReference w:type="default" r:id="rId10"/>
      <w:pgSz w:w="11907" w:h="16839" w:code="9"/>
      <w:pgMar w:top="1134" w:right="851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52C7" w14:textId="77777777" w:rsidR="00493D2A" w:rsidRDefault="00493D2A" w:rsidP="0005184C">
      <w:r>
        <w:separator/>
      </w:r>
    </w:p>
  </w:endnote>
  <w:endnote w:type="continuationSeparator" w:id="0">
    <w:p w14:paraId="2ED9F695" w14:textId="77777777" w:rsidR="00493D2A" w:rsidRDefault="00493D2A" w:rsidP="0005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FBD1" w14:textId="77777777" w:rsidR="00493D2A" w:rsidRDefault="00493D2A" w:rsidP="0005184C">
      <w:r>
        <w:separator/>
      </w:r>
    </w:p>
  </w:footnote>
  <w:footnote w:type="continuationSeparator" w:id="0">
    <w:p w14:paraId="015FAAD7" w14:textId="77777777" w:rsidR="00493D2A" w:rsidRDefault="00493D2A" w:rsidP="0005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7881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325613" w14:textId="77777777" w:rsidR="00283EDB" w:rsidRDefault="008A45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1D0D97" w14:textId="77777777" w:rsidR="00283EDB" w:rsidRDefault="00283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30FB4"/>
    <w:multiLevelType w:val="hybridMultilevel"/>
    <w:tmpl w:val="41E8BA4C"/>
    <w:lvl w:ilvl="0" w:tplc="9ED619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855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4C"/>
    <w:rsid w:val="00001784"/>
    <w:rsid w:val="0005184C"/>
    <w:rsid w:val="000E643B"/>
    <w:rsid w:val="0018147D"/>
    <w:rsid w:val="001815F7"/>
    <w:rsid w:val="00223FFD"/>
    <w:rsid w:val="00283EDB"/>
    <w:rsid w:val="002874B8"/>
    <w:rsid w:val="002D35E0"/>
    <w:rsid w:val="00377B29"/>
    <w:rsid w:val="0040433B"/>
    <w:rsid w:val="004308B2"/>
    <w:rsid w:val="00493D2A"/>
    <w:rsid w:val="004A725B"/>
    <w:rsid w:val="00614CB3"/>
    <w:rsid w:val="00647923"/>
    <w:rsid w:val="00651315"/>
    <w:rsid w:val="0068575A"/>
    <w:rsid w:val="00746278"/>
    <w:rsid w:val="008A4500"/>
    <w:rsid w:val="008E2DAA"/>
    <w:rsid w:val="008E6F69"/>
    <w:rsid w:val="00983D20"/>
    <w:rsid w:val="009B167A"/>
    <w:rsid w:val="00A04996"/>
    <w:rsid w:val="00A55923"/>
    <w:rsid w:val="00B37707"/>
    <w:rsid w:val="00D32A9B"/>
    <w:rsid w:val="00D80D54"/>
    <w:rsid w:val="00E95520"/>
    <w:rsid w:val="00F1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44D701B"/>
  <w15:chartTrackingRefBased/>
  <w15:docId w15:val="{2B3CA09E-CBB6-436F-A178-41B114D7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35E0"/>
    <w:pPr>
      <w:keepNext/>
      <w:keepLines/>
      <w:shd w:val="clear" w:color="auto" w:fill="FFFFFF"/>
      <w:spacing w:before="120" w:line="276" w:lineRule="auto"/>
      <w:ind w:firstLine="709"/>
      <w:jc w:val="both"/>
      <w:outlineLvl w:val="0"/>
    </w:pPr>
    <w:rPr>
      <w:rFonts w:eastAsiaTheme="majorEastAsia"/>
      <w:i/>
      <w:iC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04996"/>
    <w:pPr>
      <w:keepNext/>
      <w:keepLines/>
      <w:spacing w:before="240" w:line="324" w:lineRule="auto"/>
      <w:outlineLvl w:val="1"/>
    </w:pPr>
    <w:rPr>
      <w:rFonts w:eastAsiaTheme="majorEastAsia" w:cstheme="majorBidi"/>
      <w:b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4996"/>
    <w:pPr>
      <w:keepNext/>
      <w:keepLines/>
      <w:spacing w:before="120" w:line="324" w:lineRule="auto"/>
      <w:outlineLvl w:val="2"/>
    </w:pPr>
    <w:rPr>
      <w:rFonts w:eastAsiaTheme="majorEastAsia" w:cstheme="majorBidi"/>
      <w:b/>
      <w:i/>
      <w:sz w:val="26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04996"/>
    <w:pPr>
      <w:keepNext/>
      <w:keepLines/>
      <w:spacing w:before="120" w:line="324" w:lineRule="auto"/>
      <w:outlineLvl w:val="3"/>
    </w:pPr>
    <w:rPr>
      <w:rFonts w:eastAsiaTheme="majorEastAsia" w:cstheme="majorBidi"/>
      <w:i/>
      <w:iCs/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5E0"/>
    <w:rPr>
      <w:rFonts w:ascii="Times New Roman" w:eastAsiaTheme="majorEastAsia" w:hAnsi="Times New Roman" w:cs="Times New Roman"/>
      <w:i/>
      <w:iCs/>
      <w:sz w:val="28"/>
      <w:szCs w:val="2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996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996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4996"/>
    <w:rPr>
      <w:rFonts w:ascii="Times New Roman" w:eastAsiaTheme="majorEastAsia" w:hAnsi="Times New Roman" w:cstheme="majorBidi"/>
      <w:i/>
      <w:iCs/>
      <w:sz w:val="26"/>
    </w:rPr>
  </w:style>
  <w:style w:type="paragraph" w:styleId="Header">
    <w:name w:val="header"/>
    <w:basedOn w:val="Normal"/>
    <w:link w:val="HeaderChar"/>
    <w:uiPriority w:val="99"/>
    <w:unhideWhenUsed/>
    <w:rsid w:val="00051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4C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8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84C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05184C"/>
    <w:rPr>
      <w:vertAlign w:val="superscript"/>
    </w:rPr>
  </w:style>
  <w:style w:type="character" w:customStyle="1" w:styleId="il">
    <w:name w:val="il"/>
    <w:basedOn w:val="DefaultParagraphFont"/>
    <w:rsid w:val="0005184C"/>
  </w:style>
  <w:style w:type="table" w:customStyle="1" w:styleId="TableGrid1">
    <w:name w:val="Table Grid1"/>
    <w:basedOn w:val="TableNormal"/>
    <w:next w:val="TableGrid"/>
    <w:uiPriority w:val="59"/>
    <w:rsid w:val="00B3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3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ibqHnhsn9HitA1a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gdoan@vnuhcm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07BB-6B5C-4E3A-88B7-B5E0DABD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2024-03-22T04:27:00Z</cp:lastPrinted>
  <dcterms:created xsi:type="dcterms:W3CDTF">2024-03-22T02:52:00Z</dcterms:created>
  <dcterms:modified xsi:type="dcterms:W3CDTF">2024-03-22T04:27:00Z</dcterms:modified>
</cp:coreProperties>
</file>