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B9E2" w14:textId="77777777" w:rsidR="00CB755C" w:rsidRPr="00782016" w:rsidRDefault="00782016" w:rsidP="007820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016">
        <w:rPr>
          <w:rFonts w:ascii="Times New Roman" w:hAnsi="Times New Roman" w:cs="Times New Roman"/>
          <w:b/>
          <w:bCs/>
          <w:sz w:val="28"/>
          <w:szCs w:val="28"/>
        </w:rPr>
        <w:t>NỘI DUNG CÁC TIÊU CHÍ CƠ BẢN ĐỂ XÉT THƯỞNG PHONG TRÀO THI ĐUA” GIỎI VIỆC NƯỚC</w:t>
      </w:r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782016">
        <w:rPr>
          <w:rFonts w:ascii="Times New Roman" w:hAnsi="Times New Roman" w:cs="Times New Roman"/>
          <w:b/>
          <w:bCs/>
          <w:sz w:val="28"/>
          <w:szCs w:val="28"/>
        </w:rPr>
        <w:t xml:space="preserve"> ĐẢM VIỆC NHÀ”</w:t>
      </w:r>
    </w:p>
    <w:p w14:paraId="6417018B" w14:textId="77777777" w:rsidR="00782016" w:rsidRPr="00355316" w:rsidRDefault="00782016" w:rsidP="007820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1A327A8" w14:textId="77777777"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đua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lao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động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tác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giỏi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hoàn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tốt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tác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được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góp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phần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vào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sự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phát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triển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địa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phương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ngành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cơ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quan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đơn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vị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4B354307" w14:textId="77777777" w:rsidR="007E0798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z w:val="26"/>
          <w:szCs w:val="26"/>
        </w:rPr>
      </w:pPr>
      <w:r w:rsidRPr="00355316">
        <w:rPr>
          <w:rFonts w:ascii="Times New Roman" w:hAnsi="Times New Roman" w:cs="Times New Roman"/>
          <w:b/>
          <w:bCs/>
          <w:sz w:val="26"/>
          <w:szCs w:val="26"/>
        </w:rPr>
        <w:t>LAO ĐỘNG TIÊN TIẾN, CHIẾN SĨ THI ĐUA</w:t>
      </w:r>
      <w:r w:rsidR="00355316" w:rsidRPr="00355316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5594C11" w14:textId="77777777"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tập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nâng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cao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trình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độ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chính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trị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văn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hóa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chuyên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môn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nghiệp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vụ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tay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nghề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rèn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luyện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sức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khỏe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tốt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đáp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ứng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yêu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cầu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nhập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phát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triển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kinh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tế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-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xã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của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đất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nước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5DC810ED" w14:textId="77777777" w:rsidR="007E0798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pacing w:val="-4"/>
          <w:sz w:val="26"/>
          <w:szCs w:val="26"/>
        </w:rPr>
      </w:pPr>
      <w:r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TÍCH CỰC HỌC TẬP NÂNG CAO TRÌNH ĐỘ CHUYÊN </w:t>
      </w:r>
      <w:proofErr w:type="gramStart"/>
      <w:r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MÔN </w:t>
      </w:r>
      <w:r w:rsidR="009879DA"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>,</w:t>
      </w:r>
      <w:proofErr w:type="gramEnd"/>
      <w:r w:rsidR="009879DA"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 xml:space="preserve"> CÓ CHỨNG CHỈ  NÂNG CAO NGHIỆP VỤ </w:t>
      </w:r>
      <w:r w:rsidR="00355316" w:rsidRPr="00355316">
        <w:rPr>
          <w:rFonts w:ascii="Times New Roman" w:hAnsi="Times New Roman" w:cs="Times New Roman"/>
          <w:b/>
          <w:bCs/>
          <w:spacing w:val="-4"/>
          <w:sz w:val="26"/>
          <w:szCs w:val="26"/>
        </w:rPr>
        <w:t>.</w:t>
      </w:r>
    </w:p>
    <w:p w14:paraId="5F3E2B63" w14:textId="77777777"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Tổ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chức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tốt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cuộc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sống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đình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nuôi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dạy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con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khỏe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ngoan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học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khá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hoặc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giỏi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thành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đạt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;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xây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dựng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đình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theo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tiêu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chí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thời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kỳ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đẩy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mạnh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CNH-HĐH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đất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nước</w:t>
      </w:r>
      <w:proofErr w:type="spellEnd"/>
    </w:p>
    <w:p w14:paraId="6F136641" w14:textId="77777777" w:rsidR="00782016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Tổ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chức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tốt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cuộc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sống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đình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nuôi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dạy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con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khỏe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ngoan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học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khá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hoặc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giỏi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đạt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; Gia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đình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bình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đẳng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giới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bạo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hành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sinh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con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thứ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3</w:t>
      </w:r>
      <w:r w:rsidR="00DD6640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>tại</w:t>
      </w:r>
      <w:proofErr w:type="spellEnd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>năm</w:t>
      </w:r>
      <w:proofErr w:type="spellEnd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proofErr w:type="spellStart"/>
      <w:r w:rsidR="00DD6640" w:rsidRPr="00355316">
        <w:rPr>
          <w:rFonts w:ascii="Times New Roman" w:hAnsi="Times New Roman" w:cs="Times New Roman"/>
          <w:b/>
          <w:bCs/>
          <w:sz w:val="26"/>
          <w:szCs w:val="26"/>
          <w:u w:val="single"/>
        </w:rPr>
        <w:t>xét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thành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dính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vào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tệ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nạn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ma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túy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mãi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dâm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>…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chị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chưa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đình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proofErr w:type="gram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quan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tâm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chăm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sóc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nuôi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dưỡng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anh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chị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em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hiếu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thảo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ông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bà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cha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mẹ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,…</w:t>
      </w:r>
    </w:p>
    <w:p w14:paraId="5646BE07" w14:textId="77777777"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hoạt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động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đoàn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quan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tâm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đền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lợi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ích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xã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đồng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phòng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chống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các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tệ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nạn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xã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proofErr w:type="gram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hội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9879DA" w:rsidRPr="00355316">
        <w:rPr>
          <w:rFonts w:ascii="Times New Roman" w:hAnsi="Times New Roman" w:cs="Times New Roman"/>
          <w:i/>
          <w:iCs/>
          <w:sz w:val="26"/>
          <w:szCs w:val="26"/>
        </w:rPr>
        <w:t>(</w:t>
      </w:r>
      <w:proofErr w:type="spellStart"/>
      <w:proofErr w:type="gramEnd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>Tiêu</w:t>
      </w:r>
      <w:proofErr w:type="spellEnd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>chí</w:t>
      </w:r>
      <w:proofErr w:type="spellEnd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>quan</w:t>
      </w:r>
      <w:proofErr w:type="spellEnd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i/>
          <w:iCs/>
          <w:sz w:val="26"/>
          <w:szCs w:val="26"/>
        </w:rPr>
        <w:t>trọng</w:t>
      </w:r>
      <w:proofErr w:type="spellEnd"/>
      <w:r w:rsidR="009879DA" w:rsidRPr="00355316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355316"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72F4FA77" w14:textId="77777777" w:rsidR="007E0798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đoàn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(</w:t>
      </w:r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Ban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nữ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DD6640" w:rsidRPr="00355316">
        <w:rPr>
          <w:rFonts w:ascii="Times New Roman" w:hAnsi="Times New Roman" w:cs="Times New Roman"/>
          <w:b/>
          <w:bCs/>
          <w:sz w:val="26"/>
          <w:szCs w:val="26"/>
        </w:rPr>
        <w:t>tại</w:t>
      </w:r>
      <w:proofErr w:type="spellEnd"/>
      <w:r w:rsidR="00DD6640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CĐCS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cần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cụ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thể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hóa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từng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động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đánh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giá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theo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số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lượng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hiệu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9879DA" w:rsidRPr="00355316">
        <w:rPr>
          <w:rFonts w:ascii="Times New Roman" w:hAnsi="Times New Roman" w:cs="Times New Roman"/>
          <w:b/>
          <w:bCs/>
          <w:sz w:val="26"/>
          <w:szCs w:val="26"/>
        </w:rPr>
        <w:t>việc</w:t>
      </w:r>
      <w:proofErr w:type="spellEnd"/>
      <w:proofErr w:type="gram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55316">
        <w:rPr>
          <w:rFonts w:ascii="Times New Roman" w:hAnsi="Times New Roman" w:cs="Times New Roman"/>
          <w:sz w:val="26"/>
          <w:szCs w:val="26"/>
        </w:rPr>
        <w:t xml:space="preserve"> </w:t>
      </w:r>
      <w:r w:rsidR="00355316" w:rsidRPr="003553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14:paraId="3B39A4F6" w14:textId="77777777" w:rsidR="007E0798" w:rsidRPr="00355316" w:rsidRDefault="00782016" w:rsidP="00355316">
      <w:pPr>
        <w:numPr>
          <w:ilvl w:val="0"/>
          <w:numId w:val="1"/>
        </w:numPr>
        <w:tabs>
          <w:tab w:val="clear" w:pos="720"/>
          <w:tab w:val="num" w:pos="851"/>
        </w:tabs>
        <w:ind w:left="851" w:hanging="284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Có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những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s</w:t>
      </w:r>
      <w:r w:rsidR="0038589A" w:rsidRPr="00355316">
        <w:rPr>
          <w:rFonts w:ascii="Times New Roman" w:hAnsi="Times New Roman" w:cs="Times New Roman"/>
          <w:i/>
          <w:iCs/>
          <w:sz w:val="26"/>
          <w:szCs w:val="26"/>
        </w:rPr>
        <w:t>á</w:t>
      </w:r>
      <w:r w:rsidRPr="00355316">
        <w:rPr>
          <w:rFonts w:ascii="Times New Roman" w:hAnsi="Times New Roman" w:cs="Times New Roman"/>
          <w:i/>
          <w:iCs/>
          <w:sz w:val="26"/>
          <w:szCs w:val="26"/>
        </w:rPr>
        <w:t>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tạo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trong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chỉ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đạo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triển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khai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phong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trào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hút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đảo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cán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bộ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đoàn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viên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góp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phần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thực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hiện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mục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tiêu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bình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đẳng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giới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gram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(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dành</w:t>
      </w:r>
      <w:proofErr w:type="spellEnd"/>
      <w:proofErr w:type="gram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cho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cán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bộ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nữ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i/>
          <w:i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i/>
          <w:iCs/>
          <w:sz w:val="26"/>
          <w:szCs w:val="26"/>
        </w:rPr>
        <w:t>)</w:t>
      </w:r>
      <w:r w:rsidR="00355316" w:rsidRPr="00355316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p w14:paraId="2D7A436A" w14:textId="77777777" w:rsidR="007E0798" w:rsidRPr="00355316" w:rsidRDefault="00782016" w:rsidP="00355316">
      <w:pPr>
        <w:tabs>
          <w:tab w:val="num" w:pos="851"/>
        </w:tabs>
        <w:ind w:left="851"/>
        <w:rPr>
          <w:rFonts w:ascii="Times New Roman" w:hAnsi="Times New Roman" w:cs="Times New Roman"/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Cán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nữ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proofErr w:type="gram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có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những</w:t>
      </w:r>
      <w:proofErr w:type="spellEnd"/>
      <w:proofErr w:type="gram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sáng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tạo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trong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chỉ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đạo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triển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khai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phong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trào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thu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hút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đảo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cán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bộ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đoàn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viên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góp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phần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hiện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mục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tiêu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bình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đẳng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giới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355316" w:rsidRPr="00355316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46790F60" w14:textId="77777777" w:rsidR="00782016" w:rsidRPr="00355316" w:rsidRDefault="00782016" w:rsidP="00355316">
      <w:pPr>
        <w:tabs>
          <w:tab w:val="num" w:pos="851"/>
        </w:tabs>
        <w:ind w:left="851"/>
        <w:rPr>
          <w:sz w:val="26"/>
          <w:szCs w:val="26"/>
        </w:rPr>
      </w:pP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gia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hoạt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đông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cấp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ĐHQG: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tham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dự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đầy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đủ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các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buổi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họp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tích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cực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đóng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góp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và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hợp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tác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xây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dựng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hiệu</w:t>
      </w:r>
      <w:proofErr w:type="spellEnd"/>
      <w:r w:rsidRPr="00355316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quả</w:t>
      </w:r>
      <w:proofErr w:type="spellEnd"/>
      <w:proofErr w:type="gramStart"/>
      <w:r w:rsidRPr="00355316">
        <w:rPr>
          <w:rFonts w:ascii="Times New Roman" w:hAnsi="Times New Roman" w:cs="Times New Roman"/>
          <w:b/>
          <w:bCs/>
          <w:sz w:val="26"/>
          <w:szCs w:val="26"/>
        </w:rPr>
        <w:t>)</w:t>
      </w:r>
      <w:r w:rsidRPr="00355316">
        <w:rPr>
          <w:rFonts w:ascii="Times New Roman" w:hAnsi="Times New Roman" w:cs="Times New Roman"/>
          <w:sz w:val="26"/>
          <w:szCs w:val="26"/>
        </w:rPr>
        <w:t xml:space="preserve"> </w:t>
      </w:r>
      <w:r w:rsidR="00355316" w:rsidRPr="00355316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sectPr w:rsidR="00782016" w:rsidRPr="00355316" w:rsidSect="009879DA">
      <w:pgSz w:w="12240" w:h="15840"/>
      <w:pgMar w:top="1440" w:right="63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75A5"/>
    <w:multiLevelType w:val="hybridMultilevel"/>
    <w:tmpl w:val="F2E28128"/>
    <w:lvl w:ilvl="0" w:tplc="469E8D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02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9820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62C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A40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C8B8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50C2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AA6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74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676D18"/>
    <w:multiLevelType w:val="hybridMultilevel"/>
    <w:tmpl w:val="0CF2F92E"/>
    <w:lvl w:ilvl="0" w:tplc="00261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661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400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E2F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EB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CAA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4A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817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38DC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3E46A57"/>
    <w:multiLevelType w:val="hybridMultilevel"/>
    <w:tmpl w:val="8F8C8AF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2961DC"/>
    <w:multiLevelType w:val="hybridMultilevel"/>
    <w:tmpl w:val="0EA677BC"/>
    <w:lvl w:ilvl="0" w:tplc="F8A8DC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CD8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CAEB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286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2EF7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B07F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6A2C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61C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2A0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662569"/>
    <w:multiLevelType w:val="hybridMultilevel"/>
    <w:tmpl w:val="EEC6E2FC"/>
    <w:lvl w:ilvl="0" w:tplc="5F68AD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76C2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E42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726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7C7E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6D6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DCC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56E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873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6BE7B4F"/>
    <w:multiLevelType w:val="hybridMultilevel"/>
    <w:tmpl w:val="FA262338"/>
    <w:lvl w:ilvl="0" w:tplc="363C0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D45B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92D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5E18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24EB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B05C6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D01D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C0A2B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2EC7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16"/>
    <w:rsid w:val="00355316"/>
    <w:rsid w:val="0038589A"/>
    <w:rsid w:val="004A4A53"/>
    <w:rsid w:val="005104FE"/>
    <w:rsid w:val="006C2F63"/>
    <w:rsid w:val="00782016"/>
    <w:rsid w:val="007D105D"/>
    <w:rsid w:val="007E0798"/>
    <w:rsid w:val="009879DA"/>
    <w:rsid w:val="00AA3ECF"/>
    <w:rsid w:val="00C02AB5"/>
    <w:rsid w:val="00CB755C"/>
    <w:rsid w:val="00DD6640"/>
    <w:rsid w:val="00EE6E9E"/>
    <w:rsid w:val="00F029F5"/>
    <w:rsid w:val="00F352B8"/>
    <w:rsid w:val="00FB739F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0868C"/>
  <w15:docId w15:val="{63B2C5FA-2DF5-4EA7-87A1-6519E847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7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5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178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778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6165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54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172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5651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093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70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9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89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75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viethung_computer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tranquoc_trinh</dc:creator>
  <cp:lastModifiedBy>Huong</cp:lastModifiedBy>
  <cp:revision>2</cp:revision>
  <cp:lastPrinted>2017-10-02T02:46:00Z</cp:lastPrinted>
  <dcterms:created xsi:type="dcterms:W3CDTF">2021-10-06T15:06:00Z</dcterms:created>
  <dcterms:modified xsi:type="dcterms:W3CDTF">2021-10-06T15:06:00Z</dcterms:modified>
</cp:coreProperties>
</file>