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Ind w:w="360" w:type="dxa"/>
        <w:tblLayout w:type="fixed"/>
        <w:tblLook w:val="0000" w:firstRow="0" w:lastRow="0" w:firstColumn="0" w:lastColumn="0" w:noHBand="0" w:noVBand="0"/>
      </w:tblPr>
      <w:tblGrid>
        <w:gridCol w:w="4897"/>
        <w:gridCol w:w="5447"/>
      </w:tblGrid>
      <w:tr w:rsidR="00731807" w:rsidRPr="00710485" w:rsidTr="004D7CAB">
        <w:trPr>
          <w:trHeight w:val="905"/>
          <w:jc w:val="center"/>
        </w:trPr>
        <w:tc>
          <w:tcPr>
            <w:tcW w:w="4897" w:type="dxa"/>
          </w:tcPr>
          <w:p w:rsidR="00731807" w:rsidRPr="00710485" w:rsidRDefault="00731807" w:rsidP="004D7CAB">
            <w:pPr>
              <w:spacing w:line="360" w:lineRule="auto"/>
              <w:jc w:val="center"/>
              <w:rPr>
                <w:rFonts w:ascii="Times New Roman" w:hAnsi="Times New Roman"/>
                <w:spacing w:val="-20"/>
                <w:sz w:val="22"/>
              </w:rPr>
            </w:pPr>
            <w:r w:rsidRPr="00710485">
              <w:rPr>
                <w:rFonts w:ascii="Times New Roman" w:hAnsi="Times New Roman"/>
                <w:spacing w:val="-20"/>
                <w:sz w:val="22"/>
              </w:rPr>
              <w:t>LIÊN  ĐOÀN LAO ĐỘNG  THÀNH  PHỐ HỒ CHÍ MINH</w:t>
            </w:r>
          </w:p>
          <w:p w:rsidR="00731807" w:rsidRPr="00710485" w:rsidRDefault="00731807" w:rsidP="004D7CAB">
            <w:pPr>
              <w:pStyle w:val="Heading1"/>
              <w:spacing w:before="0" w:after="0"/>
              <w:jc w:val="center"/>
              <w:rPr>
                <w:rFonts w:ascii="Times New Roman" w:hAnsi="Times New Roman"/>
                <w:bCs w:val="0"/>
                <w:kern w:val="0"/>
                <w:sz w:val="24"/>
                <w:szCs w:val="24"/>
              </w:rPr>
            </w:pPr>
            <w:r w:rsidRPr="00710485">
              <w:rPr>
                <w:rFonts w:ascii="Times New Roman" w:hAnsi="Times New Roman"/>
                <w:bCs w:val="0"/>
                <w:kern w:val="0"/>
                <w:sz w:val="24"/>
                <w:szCs w:val="24"/>
              </w:rPr>
              <w:t>CÔNG ĐOÀN ĐẠI HỌC QUỐC GIA</w:t>
            </w:r>
          </w:p>
          <w:p w:rsidR="00731807" w:rsidRPr="00710485" w:rsidRDefault="00731807" w:rsidP="004D7CAB">
            <w:pPr>
              <w:jc w:val="center"/>
              <w:rPr>
                <w:rFonts w:ascii="Times New Roman" w:hAnsi="Times New Roman"/>
              </w:rPr>
            </w:pPr>
            <w:r>
              <w:rPr>
                <w:rFonts w:ascii="Times New Roman" w:hAnsi="Times New Roman"/>
                <w:b/>
                <w:noProof/>
                <w:szCs w:val="24"/>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188595</wp:posOffset>
                      </wp:positionV>
                      <wp:extent cx="1310640" cy="0"/>
                      <wp:effectExtent l="6350"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4.85pt" to="167.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B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"/>
                  </w:pict>
                </mc:Fallback>
              </mc:AlternateContent>
            </w:r>
            <w:r w:rsidRPr="00710485">
              <w:rPr>
                <w:rFonts w:ascii="Times New Roman" w:hAnsi="Times New Roman"/>
                <w:b/>
                <w:szCs w:val="24"/>
              </w:rPr>
              <w:t>THÀNH PHỐ HỒ CHÍ MINH</w:t>
            </w:r>
          </w:p>
        </w:tc>
        <w:tc>
          <w:tcPr>
            <w:tcW w:w="5447" w:type="dxa"/>
          </w:tcPr>
          <w:p w:rsidR="00731807" w:rsidRPr="00710485" w:rsidRDefault="00731807" w:rsidP="004D7CAB">
            <w:pPr>
              <w:spacing w:line="360" w:lineRule="auto"/>
              <w:jc w:val="center"/>
              <w:rPr>
                <w:rFonts w:ascii="Times New Roman" w:hAnsi="Times New Roman"/>
                <w:b/>
                <w:spacing w:val="-20"/>
                <w:szCs w:val="24"/>
              </w:rPr>
            </w:pPr>
            <w:r w:rsidRPr="00710485">
              <w:rPr>
                <w:rFonts w:ascii="Times New Roman" w:hAnsi="Times New Roman"/>
                <w:b/>
                <w:spacing w:val="-20"/>
                <w:szCs w:val="24"/>
              </w:rPr>
              <w:t>CỘNG  HÒA   XÃ   HỘI   CHỦ   NGHĨA   VIỆT     NAM</w:t>
            </w:r>
          </w:p>
          <w:p w:rsidR="00731807" w:rsidRPr="00710485" w:rsidRDefault="00731807" w:rsidP="004D7CAB">
            <w:pPr>
              <w:spacing w:line="360" w:lineRule="auto"/>
              <w:jc w:val="center"/>
              <w:rPr>
                <w:rFonts w:ascii="Times New Roman" w:hAnsi="Times New Roman"/>
                <w:b/>
                <w:spacing w:val="-20"/>
              </w:rPr>
            </w:pPr>
            <w:r>
              <w:rPr>
                <w:rFonts w:ascii="Times New Roman" w:hAnsi="Times New Roman"/>
                <w:b/>
                <w:noProof/>
                <w:szCs w:val="24"/>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247650</wp:posOffset>
                      </wp:positionV>
                      <wp:extent cx="1431290" cy="0"/>
                      <wp:effectExtent l="952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9.5pt" to="18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Hu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5+yyQI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"/>
                  </w:pict>
                </mc:Fallback>
              </mc:AlternateContent>
            </w:r>
            <w:r w:rsidRPr="00710485">
              <w:rPr>
                <w:rFonts w:ascii="Times New Roman" w:hAnsi="Times New Roman"/>
                <w:b/>
                <w:szCs w:val="24"/>
              </w:rPr>
              <w:t>Độc lập – Tự do – Hạnh phúc</w:t>
            </w:r>
          </w:p>
        </w:tc>
      </w:tr>
      <w:tr w:rsidR="00731807" w:rsidRPr="00710485" w:rsidTr="004D7CAB">
        <w:trPr>
          <w:trHeight w:val="457"/>
          <w:jc w:val="center"/>
        </w:trPr>
        <w:tc>
          <w:tcPr>
            <w:tcW w:w="4897" w:type="dxa"/>
          </w:tcPr>
          <w:p w:rsidR="00731807" w:rsidRPr="00710485" w:rsidRDefault="00731807" w:rsidP="004D7CAB">
            <w:pPr>
              <w:spacing w:line="360" w:lineRule="auto"/>
              <w:jc w:val="center"/>
              <w:rPr>
                <w:rFonts w:ascii="Times New Roman" w:hAnsi="Times New Roman"/>
              </w:rPr>
            </w:pPr>
          </w:p>
          <w:p w:rsidR="00731807" w:rsidRPr="00710485" w:rsidRDefault="00731807" w:rsidP="004D7CAB">
            <w:pPr>
              <w:spacing w:line="360" w:lineRule="auto"/>
              <w:jc w:val="center"/>
              <w:rPr>
                <w:rFonts w:ascii="Times New Roman" w:hAnsi="Times New Roman"/>
              </w:rPr>
            </w:pPr>
            <w:r>
              <w:rPr>
                <w:rFonts w:ascii="Times New Roman" w:hAnsi="Times New Roman"/>
              </w:rPr>
              <w:t xml:space="preserve">Số:      </w:t>
            </w:r>
            <w:r w:rsidRPr="00710485">
              <w:rPr>
                <w:rFonts w:ascii="Times New Roman" w:hAnsi="Times New Roman"/>
              </w:rPr>
              <w:t>/CĐ-ĐHQG</w:t>
            </w:r>
          </w:p>
        </w:tc>
        <w:tc>
          <w:tcPr>
            <w:tcW w:w="5447" w:type="dxa"/>
          </w:tcPr>
          <w:p w:rsidR="00731807" w:rsidRDefault="00731807" w:rsidP="004D7CAB">
            <w:pPr>
              <w:spacing w:line="360" w:lineRule="auto"/>
              <w:rPr>
                <w:rFonts w:ascii="Times New Roman" w:hAnsi="Times New Roman"/>
                <w:b/>
                <w:i/>
                <w:szCs w:val="24"/>
              </w:rPr>
            </w:pPr>
            <w:r w:rsidRPr="00710485">
              <w:rPr>
                <w:rFonts w:ascii="Times New Roman" w:hAnsi="Times New Roman"/>
                <w:b/>
                <w:i/>
                <w:szCs w:val="24"/>
              </w:rPr>
              <w:t xml:space="preserve"> </w:t>
            </w:r>
          </w:p>
          <w:p w:rsidR="00731807" w:rsidRPr="00710485" w:rsidRDefault="00731807" w:rsidP="003C766B">
            <w:pPr>
              <w:spacing w:line="360" w:lineRule="auto"/>
              <w:rPr>
                <w:rFonts w:ascii="Times New Roman" w:hAnsi="Times New Roman"/>
                <w:i/>
                <w:szCs w:val="24"/>
              </w:rPr>
            </w:pPr>
            <w:r w:rsidRPr="00710485">
              <w:rPr>
                <w:rFonts w:ascii="Times New Roman" w:hAnsi="Times New Roman"/>
                <w:i/>
                <w:szCs w:val="24"/>
              </w:rPr>
              <w:t xml:space="preserve">Thành </w:t>
            </w:r>
            <w:r>
              <w:rPr>
                <w:rFonts w:ascii="Times New Roman" w:hAnsi="Times New Roman"/>
                <w:i/>
                <w:szCs w:val="24"/>
              </w:rPr>
              <w:t xml:space="preserve">phố Hồ Chí Minh, ngày      tháng </w:t>
            </w:r>
            <w:r w:rsidR="003C766B">
              <w:rPr>
                <w:rFonts w:ascii="Times New Roman" w:hAnsi="Times New Roman"/>
                <w:i/>
                <w:szCs w:val="24"/>
              </w:rPr>
              <w:t>9</w:t>
            </w:r>
            <w:r>
              <w:rPr>
                <w:rFonts w:ascii="Times New Roman" w:hAnsi="Times New Roman"/>
                <w:i/>
                <w:szCs w:val="24"/>
              </w:rPr>
              <w:t xml:space="preserve"> năm 2018</w:t>
            </w:r>
          </w:p>
        </w:tc>
      </w:tr>
    </w:tbl>
    <w:p w:rsidR="00731807" w:rsidRPr="00710485" w:rsidRDefault="00731807" w:rsidP="00731807">
      <w:pPr>
        <w:spacing w:line="360" w:lineRule="auto"/>
      </w:pPr>
    </w:p>
    <w:p w:rsidR="00731807" w:rsidRPr="00731807" w:rsidRDefault="00731807" w:rsidP="00731807">
      <w:pPr>
        <w:pStyle w:val="Heading5"/>
        <w:spacing w:line="360" w:lineRule="auto"/>
        <w:rPr>
          <w:rFonts w:ascii="Times New Roman" w:hAnsi="Times New Roman"/>
          <w:b/>
          <w:sz w:val="28"/>
          <w:szCs w:val="36"/>
        </w:rPr>
      </w:pPr>
      <w:r w:rsidRPr="00731807">
        <w:rPr>
          <w:rFonts w:ascii="Times New Roman" w:hAnsi="Times New Roman"/>
          <w:b/>
          <w:sz w:val="28"/>
          <w:szCs w:val="36"/>
        </w:rPr>
        <w:t>KẾ HOẠCH</w:t>
      </w:r>
    </w:p>
    <w:p w:rsidR="00731807" w:rsidRPr="00731807" w:rsidRDefault="00731807" w:rsidP="00731807">
      <w:pPr>
        <w:pStyle w:val="Heading5"/>
        <w:spacing w:line="360" w:lineRule="auto"/>
        <w:rPr>
          <w:rFonts w:ascii="Times New Roman" w:hAnsi="Times New Roman"/>
          <w:b/>
          <w:bCs/>
          <w:sz w:val="28"/>
          <w:szCs w:val="28"/>
        </w:rPr>
      </w:pPr>
      <w:r w:rsidRPr="00731807">
        <w:rPr>
          <w:rFonts w:ascii="Times New Roman" w:hAnsi="Times New Roman"/>
          <w:b/>
          <w:bCs/>
          <w:sz w:val="28"/>
          <w:szCs w:val="28"/>
        </w:rPr>
        <w:t xml:space="preserve">TỔ CHỨC HỘI </w:t>
      </w:r>
      <w:r w:rsidR="007B799E" w:rsidRPr="00731807">
        <w:rPr>
          <w:rFonts w:ascii="Times New Roman" w:hAnsi="Times New Roman"/>
          <w:b/>
          <w:bCs/>
          <w:sz w:val="28"/>
          <w:szCs w:val="28"/>
        </w:rPr>
        <w:t xml:space="preserve">THI </w:t>
      </w:r>
      <w:r w:rsidRPr="00731807">
        <w:rPr>
          <w:rFonts w:ascii="Times New Roman" w:hAnsi="Times New Roman"/>
          <w:b/>
          <w:bCs/>
          <w:sz w:val="28"/>
          <w:szCs w:val="28"/>
        </w:rPr>
        <w:t>VĂN NGHỆ CBVC</w:t>
      </w:r>
      <w:r w:rsidR="007B799E">
        <w:rPr>
          <w:rFonts w:ascii="Times New Roman" w:hAnsi="Times New Roman"/>
          <w:b/>
          <w:bCs/>
          <w:sz w:val="28"/>
          <w:szCs w:val="28"/>
        </w:rPr>
        <w:t>-LĐ</w:t>
      </w:r>
    </w:p>
    <w:p w:rsidR="00731807" w:rsidRPr="00710485" w:rsidRDefault="00731807" w:rsidP="00731807">
      <w:pPr>
        <w:spacing w:line="360" w:lineRule="auto"/>
        <w:jc w:val="center"/>
        <w:rPr>
          <w:rFonts w:ascii="Times New Roman" w:hAnsi="Times New Roman"/>
          <w:b/>
          <w:bCs/>
          <w:sz w:val="28"/>
          <w:szCs w:val="28"/>
        </w:rPr>
      </w:pPr>
      <w:r w:rsidRPr="00710485">
        <w:rPr>
          <w:rFonts w:ascii="Times New Roman" w:hAnsi="Times New Roman"/>
          <w:b/>
          <w:bCs/>
          <w:sz w:val="28"/>
          <w:szCs w:val="28"/>
        </w:rPr>
        <w:t>ĐẠI HỌC QUỐC GI</w:t>
      </w:r>
      <w:r w:rsidR="007B799E">
        <w:rPr>
          <w:rFonts w:ascii="Times New Roman" w:hAnsi="Times New Roman"/>
          <w:b/>
          <w:bCs/>
          <w:sz w:val="28"/>
          <w:szCs w:val="28"/>
        </w:rPr>
        <w:t>A THÀNH PHỐ HỒ CHÍ MINH NĂM 2019</w:t>
      </w:r>
    </w:p>
    <w:p w:rsidR="00731807" w:rsidRPr="00710485" w:rsidRDefault="00731807" w:rsidP="00731807">
      <w:pPr>
        <w:spacing w:line="360" w:lineRule="auto"/>
        <w:jc w:val="both"/>
        <w:rPr>
          <w:rFonts w:ascii="Times New Roman" w:hAnsi="Times New Roman"/>
          <w:sz w:val="26"/>
          <w:szCs w:val="26"/>
        </w:rPr>
      </w:pPr>
      <w:r w:rsidRPr="00710485">
        <w:rPr>
          <w:rFonts w:ascii="Times New Roman" w:hAnsi="Times New Roman"/>
          <w:sz w:val="26"/>
          <w:szCs w:val="26"/>
        </w:rPr>
        <w:tab/>
      </w:r>
    </w:p>
    <w:p w:rsidR="00731807" w:rsidRPr="00367FA8" w:rsidRDefault="007B799E" w:rsidP="00367FA8">
      <w:pPr>
        <w:spacing w:line="360" w:lineRule="auto"/>
        <w:ind w:firstLine="720"/>
        <w:jc w:val="both"/>
        <w:rPr>
          <w:rFonts w:ascii="Times New Roman" w:hAnsi="Times New Roman"/>
          <w:sz w:val="26"/>
          <w:szCs w:val="26"/>
        </w:rPr>
      </w:pPr>
      <w:r w:rsidRPr="00367FA8">
        <w:rPr>
          <w:rFonts w:ascii="Times New Roman" w:hAnsi="Times New Roman"/>
          <w:sz w:val="26"/>
          <w:szCs w:val="26"/>
        </w:rPr>
        <w:t xml:space="preserve">Thực hiện Kết luận Hội nghị Ban Thường vụ lần thứ 6 ngày 15/8/2018 về việc tổ chức Hội thi văn nghệ CBVC-LĐ ĐHQG-HCM; </w:t>
      </w:r>
      <w:r w:rsidR="00A94CB4">
        <w:rPr>
          <w:rFonts w:ascii="Times New Roman" w:hAnsi="Times New Roman"/>
          <w:sz w:val="26"/>
          <w:szCs w:val="26"/>
        </w:rPr>
        <w:t>Tiếp tục phát triển việc</w:t>
      </w:r>
      <w:r w:rsidR="00731807" w:rsidRPr="00367FA8">
        <w:rPr>
          <w:rFonts w:ascii="Times New Roman" w:hAnsi="Times New Roman"/>
          <w:sz w:val="26"/>
          <w:szCs w:val="26"/>
        </w:rPr>
        <w:t xml:space="preserve"> xây dựng đời sống văn hóa trong CBVC-LĐ và kỷ</w:t>
      </w:r>
      <w:r w:rsidRPr="00367FA8">
        <w:rPr>
          <w:rFonts w:ascii="Times New Roman" w:hAnsi="Times New Roman"/>
          <w:sz w:val="26"/>
          <w:szCs w:val="26"/>
        </w:rPr>
        <w:t xml:space="preserve"> niệm </w:t>
      </w:r>
      <w:r w:rsidR="00A94CB4">
        <w:rPr>
          <w:rFonts w:ascii="Times New Roman" w:hAnsi="Times New Roman"/>
          <w:sz w:val="26"/>
          <w:szCs w:val="26"/>
        </w:rPr>
        <w:t xml:space="preserve">các ngày lễ trong năm 2019; Đặc </w:t>
      </w:r>
      <w:r w:rsidRPr="00367FA8">
        <w:rPr>
          <w:rFonts w:ascii="Times New Roman" w:hAnsi="Times New Roman"/>
          <w:sz w:val="26"/>
          <w:szCs w:val="26"/>
        </w:rPr>
        <w:t xml:space="preserve">biệt </w:t>
      </w:r>
      <w:r w:rsidR="00731807" w:rsidRPr="00367FA8">
        <w:rPr>
          <w:rFonts w:ascii="Times New Roman" w:hAnsi="Times New Roman"/>
          <w:sz w:val="26"/>
          <w:szCs w:val="26"/>
        </w:rPr>
        <w:t>kỷ niệm</w:t>
      </w:r>
      <w:r w:rsidRPr="00367FA8">
        <w:rPr>
          <w:rFonts w:ascii="Times New Roman" w:hAnsi="Times New Roman"/>
          <w:sz w:val="26"/>
          <w:szCs w:val="26"/>
        </w:rPr>
        <w:t xml:space="preserve"> 90</w:t>
      </w:r>
      <w:r w:rsidR="00731807" w:rsidRPr="00367FA8">
        <w:rPr>
          <w:rFonts w:ascii="Times New Roman" w:hAnsi="Times New Roman"/>
          <w:sz w:val="26"/>
          <w:szCs w:val="26"/>
        </w:rPr>
        <w:t xml:space="preserve"> năm Ngày thành lập Công đoàn Việt Nam, Công Đoàn ĐHQG-HCM tổ chức “</w:t>
      </w:r>
      <w:r w:rsidR="00731807" w:rsidRPr="00367FA8">
        <w:rPr>
          <w:rFonts w:ascii="Times New Roman" w:hAnsi="Times New Roman"/>
          <w:b/>
          <w:bCs/>
          <w:iCs/>
          <w:sz w:val="26"/>
          <w:szCs w:val="26"/>
        </w:rPr>
        <w:t xml:space="preserve">Hội </w:t>
      </w:r>
      <w:r w:rsidRPr="00367FA8">
        <w:rPr>
          <w:rFonts w:ascii="Times New Roman" w:hAnsi="Times New Roman"/>
          <w:b/>
          <w:bCs/>
          <w:iCs/>
          <w:sz w:val="26"/>
          <w:szCs w:val="26"/>
        </w:rPr>
        <w:t>thi</w:t>
      </w:r>
      <w:r w:rsidR="00731807" w:rsidRPr="00367FA8">
        <w:rPr>
          <w:rFonts w:ascii="Times New Roman" w:hAnsi="Times New Roman"/>
          <w:b/>
          <w:bCs/>
          <w:iCs/>
          <w:sz w:val="26"/>
          <w:szCs w:val="26"/>
        </w:rPr>
        <w:t xml:space="preserve"> văn nghệ CBVC-LĐ Đại học Quốc gia Thành phố Hồ Chí Minh năm 20</w:t>
      </w:r>
      <w:r w:rsidRPr="00367FA8">
        <w:rPr>
          <w:rFonts w:ascii="Times New Roman" w:hAnsi="Times New Roman"/>
          <w:b/>
          <w:bCs/>
          <w:iCs/>
          <w:sz w:val="26"/>
          <w:szCs w:val="26"/>
        </w:rPr>
        <w:t>19</w:t>
      </w:r>
      <w:r w:rsidR="00731807" w:rsidRPr="00367FA8">
        <w:rPr>
          <w:rFonts w:ascii="Times New Roman" w:hAnsi="Times New Roman"/>
          <w:sz w:val="26"/>
          <w:szCs w:val="26"/>
        </w:rPr>
        <w:t>”.</w:t>
      </w:r>
    </w:p>
    <w:p w:rsidR="00731807" w:rsidRPr="00367FA8" w:rsidRDefault="00731807" w:rsidP="00367FA8">
      <w:pPr>
        <w:spacing w:line="360" w:lineRule="auto"/>
        <w:jc w:val="both"/>
        <w:rPr>
          <w:rFonts w:ascii="Times New Roman" w:hAnsi="Times New Roman"/>
          <w:b/>
          <w:bCs/>
          <w:sz w:val="26"/>
          <w:szCs w:val="26"/>
        </w:rPr>
      </w:pPr>
      <w:r w:rsidRPr="00367FA8">
        <w:rPr>
          <w:rFonts w:ascii="Times New Roman" w:hAnsi="Times New Roman"/>
          <w:b/>
          <w:bCs/>
          <w:sz w:val="26"/>
          <w:szCs w:val="26"/>
        </w:rPr>
        <w:t xml:space="preserve">          I- MỤC ĐÍCH - YÊU CẦU</w:t>
      </w:r>
    </w:p>
    <w:p w:rsidR="00731807" w:rsidRPr="00367FA8" w:rsidRDefault="00731807" w:rsidP="00367FA8">
      <w:pPr>
        <w:pStyle w:val="BodyText2"/>
        <w:spacing w:line="360" w:lineRule="auto"/>
        <w:ind w:firstLine="720"/>
        <w:rPr>
          <w:rFonts w:ascii="Times New Roman" w:hAnsi="Times New Roman"/>
          <w:szCs w:val="26"/>
        </w:rPr>
      </w:pPr>
      <w:r w:rsidRPr="00367FA8">
        <w:rPr>
          <w:rFonts w:ascii="Times New Roman" w:hAnsi="Times New Roman"/>
          <w:b/>
          <w:szCs w:val="26"/>
        </w:rPr>
        <w:t>1.</w:t>
      </w:r>
      <w:r w:rsidRPr="00367FA8">
        <w:rPr>
          <w:rFonts w:ascii="Times New Roman" w:hAnsi="Times New Roman"/>
          <w:szCs w:val="26"/>
        </w:rPr>
        <w:t xml:space="preserve"> Thông qua tổ chức hội </w:t>
      </w:r>
      <w:r w:rsidR="00A94CB4">
        <w:rPr>
          <w:rFonts w:ascii="Times New Roman" w:hAnsi="Times New Roman"/>
          <w:szCs w:val="26"/>
        </w:rPr>
        <w:t>thi</w:t>
      </w:r>
      <w:r w:rsidRPr="00367FA8">
        <w:rPr>
          <w:rFonts w:ascii="Times New Roman" w:hAnsi="Times New Roman"/>
          <w:szCs w:val="26"/>
        </w:rPr>
        <w:t xml:space="preserve"> văn nghệ CBVC-LĐ góp phần bồi dưỡng tình cảm cách mạng, nâng cao nhận thức chính trị, khơi dậy niềm tự hào của CBVC-LĐ về những thành quả to lớn của cách mạng dưới sự lãnh đạo của Đảng Cộng sản Việt Nam.</w:t>
      </w:r>
    </w:p>
    <w:p w:rsidR="007B799E" w:rsidRPr="00367FA8" w:rsidRDefault="007B799E" w:rsidP="00367FA8">
      <w:pPr>
        <w:pStyle w:val="BodyText2"/>
        <w:spacing w:line="360" w:lineRule="auto"/>
        <w:ind w:firstLine="720"/>
        <w:rPr>
          <w:rFonts w:ascii="Times New Roman" w:hAnsi="Times New Roman"/>
          <w:szCs w:val="26"/>
        </w:rPr>
      </w:pPr>
      <w:r w:rsidRPr="00367FA8">
        <w:rPr>
          <w:rFonts w:ascii="Times New Roman" w:hAnsi="Times New Roman"/>
          <w:b/>
          <w:szCs w:val="26"/>
        </w:rPr>
        <w:t>2</w:t>
      </w:r>
      <w:r w:rsidRPr="00367FA8">
        <w:rPr>
          <w:rFonts w:ascii="Times New Roman" w:hAnsi="Times New Roman"/>
          <w:szCs w:val="26"/>
        </w:rPr>
        <w:t xml:space="preserve">. </w:t>
      </w:r>
      <w:r w:rsidR="00C71BB3" w:rsidRPr="00367FA8">
        <w:rPr>
          <w:rFonts w:ascii="Times New Roman" w:hAnsi="Times New Roman"/>
          <w:szCs w:val="26"/>
        </w:rPr>
        <w:t>C</w:t>
      </w:r>
      <w:r w:rsidRPr="00367FA8">
        <w:rPr>
          <w:rFonts w:ascii="Times New Roman" w:hAnsi="Times New Roman"/>
          <w:szCs w:val="26"/>
        </w:rPr>
        <w:t>hào mừng kỷ niệm 90 năm ngày thành lập Công đoàn Việt Nam (28/7/1929 – 28/7/2019).</w:t>
      </w:r>
    </w:p>
    <w:p w:rsidR="00731807" w:rsidRPr="00367FA8" w:rsidRDefault="007B799E" w:rsidP="00367FA8">
      <w:pPr>
        <w:spacing w:line="360" w:lineRule="auto"/>
        <w:ind w:firstLine="720"/>
        <w:jc w:val="both"/>
        <w:rPr>
          <w:rFonts w:ascii="Times New Roman" w:hAnsi="Times New Roman"/>
          <w:sz w:val="26"/>
          <w:szCs w:val="26"/>
        </w:rPr>
      </w:pPr>
      <w:r w:rsidRPr="00367FA8">
        <w:rPr>
          <w:rFonts w:ascii="Times New Roman" w:hAnsi="Times New Roman"/>
          <w:b/>
          <w:sz w:val="26"/>
          <w:szCs w:val="26"/>
        </w:rPr>
        <w:t>3</w:t>
      </w:r>
      <w:r w:rsidR="00731807" w:rsidRPr="00367FA8">
        <w:rPr>
          <w:rFonts w:ascii="Times New Roman" w:hAnsi="Times New Roman"/>
          <w:b/>
          <w:sz w:val="26"/>
          <w:szCs w:val="26"/>
        </w:rPr>
        <w:t>.</w:t>
      </w:r>
      <w:r w:rsidR="00731807" w:rsidRPr="00367FA8">
        <w:rPr>
          <w:rFonts w:ascii="Times New Roman" w:hAnsi="Times New Roman"/>
          <w:b/>
          <w:bCs/>
          <w:sz w:val="26"/>
          <w:szCs w:val="26"/>
        </w:rPr>
        <w:t xml:space="preserve"> </w:t>
      </w:r>
      <w:r w:rsidR="00731807" w:rsidRPr="00367FA8">
        <w:rPr>
          <w:rFonts w:ascii="Times New Roman" w:hAnsi="Times New Roman"/>
          <w:sz w:val="26"/>
          <w:szCs w:val="26"/>
        </w:rPr>
        <w:t xml:space="preserve">Hội </w:t>
      </w:r>
      <w:r w:rsidR="00A94CB4">
        <w:rPr>
          <w:rFonts w:ascii="Times New Roman" w:hAnsi="Times New Roman"/>
          <w:sz w:val="26"/>
          <w:szCs w:val="26"/>
        </w:rPr>
        <w:t>thi</w:t>
      </w:r>
      <w:r w:rsidR="00731807" w:rsidRPr="00367FA8">
        <w:rPr>
          <w:rFonts w:ascii="Times New Roman" w:hAnsi="Times New Roman"/>
          <w:sz w:val="26"/>
          <w:szCs w:val="26"/>
        </w:rPr>
        <w:t xml:space="preserve"> văn nghệ CBVC-LĐ ĐHQG-HCM</w:t>
      </w:r>
      <w:r w:rsidRPr="00367FA8">
        <w:rPr>
          <w:rFonts w:ascii="Times New Roman" w:hAnsi="Times New Roman"/>
          <w:sz w:val="26"/>
          <w:szCs w:val="26"/>
        </w:rPr>
        <w:t xml:space="preserve"> năm 2019</w:t>
      </w:r>
      <w:r w:rsidR="00731807" w:rsidRPr="00367FA8">
        <w:rPr>
          <w:rFonts w:ascii="Times New Roman" w:hAnsi="Times New Roman"/>
          <w:sz w:val="26"/>
          <w:szCs w:val="26"/>
        </w:rPr>
        <w:t xml:space="preserve"> góp phần duy trì và phát triển phong trào văn nghệ, đáp ứng nhu cầu hưởng thụ và sáng tạo nghệ thuật trong CBVC-LĐ. Đặc biệt, đa dạng hóa các hoạt động công đoàn tạo sân chơi giao lưu bổ ích, góp phần nâng cao đời sống tinh thần cho CBVC-LĐ.</w:t>
      </w:r>
    </w:p>
    <w:p w:rsidR="00731807" w:rsidRPr="00367FA8" w:rsidRDefault="00731807" w:rsidP="00367FA8">
      <w:pPr>
        <w:spacing w:line="360" w:lineRule="auto"/>
        <w:ind w:firstLine="720"/>
        <w:jc w:val="both"/>
        <w:rPr>
          <w:rFonts w:ascii="Times New Roman" w:hAnsi="Times New Roman"/>
          <w:b/>
          <w:bCs/>
          <w:sz w:val="26"/>
          <w:szCs w:val="26"/>
        </w:rPr>
      </w:pPr>
      <w:r w:rsidRPr="00367FA8">
        <w:rPr>
          <w:rFonts w:ascii="Times New Roman" w:hAnsi="Times New Roman"/>
          <w:b/>
          <w:bCs/>
          <w:sz w:val="26"/>
          <w:szCs w:val="26"/>
        </w:rPr>
        <w:t>II- NỘI DUNG</w:t>
      </w:r>
    </w:p>
    <w:p w:rsidR="00731807" w:rsidRPr="00367FA8" w:rsidRDefault="00731807" w:rsidP="00367FA8">
      <w:pPr>
        <w:spacing w:line="360" w:lineRule="auto"/>
        <w:ind w:firstLine="720"/>
        <w:jc w:val="both"/>
        <w:rPr>
          <w:rFonts w:ascii="Times New Roman" w:hAnsi="Times New Roman"/>
          <w:sz w:val="26"/>
          <w:szCs w:val="26"/>
        </w:rPr>
      </w:pPr>
      <w:r w:rsidRPr="00367FA8">
        <w:rPr>
          <w:rFonts w:ascii="Times New Roman" w:hAnsi="Times New Roman"/>
          <w:sz w:val="26"/>
          <w:szCs w:val="26"/>
        </w:rPr>
        <w:t xml:space="preserve">- Ca ngợi Đảng Cộng Sản Việt Nam, ca ngợi tổ chức Công đoàn Việt Nam, ca ngợi Chủ tịch Hồ Chí Minh, ca ngợi truyền thống anh hùng của dân tộc trong đấu tranh bảo vệ, xây dựng và phát triển đất nước, xây dựng thành phố mang tên Bác. </w:t>
      </w:r>
    </w:p>
    <w:p w:rsidR="00731807" w:rsidRPr="00367FA8" w:rsidRDefault="00731807" w:rsidP="00367FA8">
      <w:pPr>
        <w:spacing w:line="360" w:lineRule="auto"/>
        <w:jc w:val="both"/>
        <w:rPr>
          <w:rFonts w:ascii="Times New Roman" w:hAnsi="Times New Roman"/>
          <w:sz w:val="26"/>
          <w:szCs w:val="26"/>
        </w:rPr>
      </w:pPr>
      <w:r w:rsidRPr="00367FA8">
        <w:rPr>
          <w:rFonts w:ascii="Times New Roman" w:hAnsi="Times New Roman"/>
          <w:sz w:val="26"/>
          <w:szCs w:val="26"/>
        </w:rPr>
        <w:tab/>
        <w:t xml:space="preserve">- Ca ngợi hình ảnh người lao động thành phố Hồ Chí Minh trong sự nghiệp công nghiệp hóa, hiện đại hóa đất nước, ca ngợi cuộc sống, tình yêu quê hương đất nước, tình </w:t>
      </w:r>
      <w:r w:rsidRPr="00367FA8">
        <w:rPr>
          <w:rFonts w:ascii="Times New Roman" w:hAnsi="Times New Roman"/>
          <w:sz w:val="26"/>
          <w:szCs w:val="26"/>
        </w:rPr>
        <w:lastRenderedPageBreak/>
        <w:t>yêu lứa đôi trong sáng, tình yêu nghề nghiệp. Tuyên truyền xây dựng nếp sống văn hóa, văn minh đô thị; tuyên truyền thực hiện an toàn</w:t>
      </w:r>
      <w:r w:rsidR="00C71BB3" w:rsidRPr="00367FA8">
        <w:rPr>
          <w:rFonts w:ascii="Times New Roman" w:hAnsi="Times New Roman"/>
          <w:sz w:val="26"/>
          <w:szCs w:val="26"/>
        </w:rPr>
        <w:t xml:space="preserve"> giao thông, văn hóa giao thông</w:t>
      </w:r>
      <w:r w:rsidRPr="00367FA8">
        <w:rPr>
          <w:rFonts w:ascii="Times New Roman" w:hAnsi="Times New Roman"/>
          <w:sz w:val="26"/>
          <w:szCs w:val="26"/>
        </w:rPr>
        <w:t>.</w:t>
      </w:r>
    </w:p>
    <w:p w:rsidR="00731807" w:rsidRPr="00367FA8" w:rsidRDefault="00731807" w:rsidP="00367FA8">
      <w:pPr>
        <w:spacing w:line="360" w:lineRule="auto"/>
        <w:jc w:val="both"/>
        <w:rPr>
          <w:rFonts w:ascii="Times New Roman" w:hAnsi="Times New Roman"/>
          <w:bCs/>
          <w:sz w:val="26"/>
          <w:szCs w:val="26"/>
        </w:rPr>
      </w:pPr>
      <w:r w:rsidRPr="00367FA8">
        <w:rPr>
          <w:rFonts w:ascii="Times New Roman" w:hAnsi="Times New Roman"/>
          <w:bCs/>
          <w:sz w:val="26"/>
          <w:szCs w:val="26"/>
        </w:rPr>
        <w:tab/>
        <w:t xml:space="preserve">- Các tác phẩm tự biên ca ngợi hình ảnh nhà giáo, về ĐHQG-HCM trong </w:t>
      </w:r>
      <w:r w:rsidR="007B799E" w:rsidRPr="00367FA8">
        <w:rPr>
          <w:rFonts w:ascii="Times New Roman" w:hAnsi="Times New Roman"/>
          <w:sz w:val="26"/>
          <w:szCs w:val="26"/>
        </w:rPr>
        <w:t>24</w:t>
      </w:r>
      <w:r w:rsidRPr="00367FA8">
        <w:rPr>
          <w:rFonts w:ascii="Times New Roman" w:hAnsi="Times New Roman"/>
          <w:sz w:val="26"/>
          <w:szCs w:val="26"/>
        </w:rPr>
        <w:t xml:space="preserve"> năm thành lập, </w:t>
      </w:r>
      <w:r w:rsidRPr="00367FA8">
        <w:rPr>
          <w:rFonts w:ascii="Times New Roman" w:hAnsi="Times New Roman"/>
          <w:bCs/>
          <w:sz w:val="26"/>
          <w:szCs w:val="26"/>
        </w:rPr>
        <w:t>xây dựng và phát triển.</w:t>
      </w:r>
    </w:p>
    <w:p w:rsidR="00731807" w:rsidRPr="00367FA8" w:rsidRDefault="00731807" w:rsidP="00251847">
      <w:pPr>
        <w:spacing w:line="360" w:lineRule="auto"/>
        <w:jc w:val="both"/>
        <w:rPr>
          <w:rFonts w:ascii="Times New Roman" w:hAnsi="Times New Roman"/>
          <w:b/>
          <w:bCs/>
          <w:sz w:val="26"/>
          <w:szCs w:val="26"/>
          <w:u w:val="single"/>
        </w:rPr>
      </w:pPr>
      <w:r w:rsidRPr="00367FA8">
        <w:rPr>
          <w:rFonts w:ascii="Times New Roman" w:hAnsi="Times New Roman"/>
          <w:b/>
          <w:bCs/>
          <w:sz w:val="26"/>
          <w:szCs w:val="26"/>
        </w:rPr>
        <w:t xml:space="preserve">III- THỂ LỆ HỘI </w:t>
      </w:r>
      <w:r w:rsidR="00A94CB4">
        <w:rPr>
          <w:rFonts w:ascii="Times New Roman" w:hAnsi="Times New Roman"/>
          <w:b/>
          <w:bCs/>
          <w:sz w:val="26"/>
          <w:szCs w:val="26"/>
        </w:rPr>
        <w:t>THI</w:t>
      </w:r>
    </w:p>
    <w:p w:rsidR="00731807" w:rsidRPr="00367FA8" w:rsidRDefault="00731807" w:rsidP="00367FA8">
      <w:pPr>
        <w:spacing w:line="360" w:lineRule="auto"/>
        <w:jc w:val="both"/>
        <w:rPr>
          <w:rFonts w:ascii="Times New Roman" w:hAnsi="Times New Roman"/>
          <w:sz w:val="26"/>
          <w:szCs w:val="26"/>
        </w:rPr>
      </w:pPr>
      <w:r w:rsidRPr="00367FA8">
        <w:rPr>
          <w:rFonts w:ascii="Times New Roman" w:hAnsi="Times New Roman"/>
          <w:b/>
          <w:bCs/>
          <w:sz w:val="26"/>
          <w:szCs w:val="26"/>
        </w:rPr>
        <w:tab/>
        <w:t xml:space="preserve">1. Quy định về đối tượng tham gia Hội </w:t>
      </w:r>
      <w:r w:rsidR="00A94CB4">
        <w:rPr>
          <w:rFonts w:ascii="Times New Roman" w:hAnsi="Times New Roman"/>
          <w:b/>
          <w:bCs/>
          <w:sz w:val="26"/>
          <w:szCs w:val="26"/>
        </w:rPr>
        <w:t>thi</w:t>
      </w:r>
      <w:r w:rsidRPr="00367FA8">
        <w:rPr>
          <w:rFonts w:ascii="Times New Roman" w:hAnsi="Times New Roman"/>
          <w:sz w:val="26"/>
          <w:szCs w:val="26"/>
        </w:rPr>
        <w:t xml:space="preserve"> </w:t>
      </w:r>
    </w:p>
    <w:p w:rsidR="00731807" w:rsidRPr="00367FA8" w:rsidRDefault="003C766B" w:rsidP="00367FA8">
      <w:pPr>
        <w:pStyle w:val="BodyText2"/>
        <w:spacing w:line="360" w:lineRule="auto"/>
        <w:rPr>
          <w:rFonts w:ascii="Times New Roman" w:hAnsi="Times New Roman"/>
          <w:szCs w:val="26"/>
        </w:rPr>
      </w:pPr>
      <w:r>
        <w:rPr>
          <w:rFonts w:ascii="Times New Roman" w:hAnsi="Times New Roman"/>
          <w:szCs w:val="26"/>
        </w:rPr>
        <w:t xml:space="preserve">            </w:t>
      </w:r>
      <w:r w:rsidR="00731807" w:rsidRPr="00367FA8">
        <w:rPr>
          <w:rFonts w:ascii="Times New Roman" w:hAnsi="Times New Roman"/>
          <w:szCs w:val="26"/>
        </w:rPr>
        <w:t>Cán bộ, viên chức, người lao động trong diện biên chế và hợp đồng của đơn vị trong ĐHQG-HCM, có thời gian làm việc thường xuyên và có hợp đồng lao động từ 3 tháng trở lên kể từ ngày đăng ký hội thi.</w:t>
      </w:r>
    </w:p>
    <w:p w:rsidR="00731807" w:rsidRPr="00367FA8" w:rsidRDefault="00731807" w:rsidP="00367FA8">
      <w:pPr>
        <w:spacing w:line="360" w:lineRule="auto"/>
        <w:jc w:val="both"/>
        <w:rPr>
          <w:rFonts w:ascii="Times New Roman" w:hAnsi="Times New Roman"/>
          <w:b/>
          <w:bCs/>
          <w:sz w:val="26"/>
          <w:szCs w:val="26"/>
        </w:rPr>
      </w:pPr>
      <w:r w:rsidRPr="00367FA8">
        <w:rPr>
          <w:rFonts w:ascii="Times New Roman" w:hAnsi="Times New Roman"/>
          <w:b/>
          <w:bCs/>
          <w:sz w:val="26"/>
          <w:szCs w:val="26"/>
        </w:rPr>
        <w:tab/>
        <w:t xml:space="preserve">2. Về chương trình - tiết mục tham gia Hội </w:t>
      </w:r>
      <w:r w:rsidR="00A94CB4">
        <w:rPr>
          <w:rFonts w:ascii="Times New Roman" w:hAnsi="Times New Roman"/>
          <w:b/>
          <w:bCs/>
          <w:sz w:val="26"/>
          <w:szCs w:val="26"/>
        </w:rPr>
        <w:t>thi</w:t>
      </w:r>
    </w:p>
    <w:p w:rsidR="00731807" w:rsidRPr="00367FA8" w:rsidRDefault="003C766B" w:rsidP="00A94CB4">
      <w:pPr>
        <w:spacing w:line="360" w:lineRule="auto"/>
        <w:ind w:firstLine="567"/>
        <w:jc w:val="both"/>
        <w:rPr>
          <w:rFonts w:ascii="Times New Roman" w:hAnsi="Times New Roman"/>
          <w:b/>
          <w:bCs/>
          <w:sz w:val="26"/>
          <w:szCs w:val="26"/>
        </w:rPr>
      </w:pPr>
      <w:r>
        <w:rPr>
          <w:rFonts w:ascii="Times New Roman" w:hAnsi="Times New Roman"/>
          <w:sz w:val="26"/>
          <w:szCs w:val="26"/>
        </w:rPr>
        <w:t xml:space="preserve">  </w:t>
      </w:r>
      <w:r w:rsidR="007B799E" w:rsidRPr="00367FA8">
        <w:rPr>
          <w:rFonts w:ascii="Times New Roman" w:hAnsi="Times New Roman"/>
          <w:sz w:val="26"/>
          <w:szCs w:val="26"/>
        </w:rPr>
        <w:t>Hội thi</w:t>
      </w:r>
      <w:r w:rsidR="00731807" w:rsidRPr="00367FA8">
        <w:rPr>
          <w:rFonts w:ascii="Times New Roman" w:hAnsi="Times New Roman"/>
          <w:sz w:val="26"/>
          <w:szCs w:val="26"/>
        </w:rPr>
        <w:t xml:space="preserve"> văn nghệ CBVC-LĐ ĐHQ</w:t>
      </w:r>
      <w:r w:rsidR="00C71BB3" w:rsidRPr="00367FA8">
        <w:rPr>
          <w:rFonts w:ascii="Times New Roman" w:hAnsi="Times New Roman"/>
          <w:sz w:val="26"/>
          <w:szCs w:val="26"/>
        </w:rPr>
        <w:t>G-HCM</w:t>
      </w:r>
      <w:r w:rsidR="007B799E" w:rsidRPr="00367FA8">
        <w:rPr>
          <w:rFonts w:ascii="Times New Roman" w:hAnsi="Times New Roman"/>
          <w:sz w:val="26"/>
          <w:szCs w:val="26"/>
        </w:rPr>
        <w:t xml:space="preserve"> năm 2019</w:t>
      </w:r>
      <w:r w:rsidR="00731807" w:rsidRPr="00367FA8">
        <w:rPr>
          <w:rFonts w:ascii="Times New Roman" w:hAnsi="Times New Roman"/>
          <w:sz w:val="26"/>
          <w:szCs w:val="26"/>
        </w:rPr>
        <w:t xml:space="preserve"> cần chú trọng đến chất lượng từng tiết mục, cấu trúc chương trình hoàn chỉnh theo chủ đề.</w:t>
      </w:r>
    </w:p>
    <w:p w:rsidR="00731807" w:rsidRPr="00367FA8" w:rsidRDefault="00731807" w:rsidP="00367FA8">
      <w:pPr>
        <w:spacing w:line="360" w:lineRule="auto"/>
        <w:jc w:val="both"/>
        <w:rPr>
          <w:rFonts w:ascii="Times New Roman" w:hAnsi="Times New Roman"/>
          <w:sz w:val="26"/>
          <w:szCs w:val="26"/>
        </w:rPr>
      </w:pPr>
      <w:r w:rsidRPr="00367FA8">
        <w:rPr>
          <w:rFonts w:ascii="Times New Roman" w:hAnsi="Times New Roman"/>
          <w:sz w:val="26"/>
          <w:szCs w:val="26"/>
        </w:rPr>
        <w:tab/>
      </w:r>
      <w:r w:rsidRPr="00367FA8">
        <w:rPr>
          <w:rFonts w:ascii="Times New Roman" w:hAnsi="Times New Roman"/>
          <w:b/>
          <w:sz w:val="26"/>
          <w:szCs w:val="26"/>
        </w:rPr>
        <w:t xml:space="preserve">* </w:t>
      </w:r>
      <w:r w:rsidRPr="00367FA8">
        <w:rPr>
          <w:rFonts w:ascii="Times New Roman" w:hAnsi="Times New Roman"/>
          <w:b/>
          <w:iCs/>
          <w:sz w:val="26"/>
          <w:szCs w:val="26"/>
        </w:rPr>
        <w:t>Thể loại</w:t>
      </w:r>
      <w:r w:rsidRPr="00367FA8">
        <w:rPr>
          <w:rFonts w:ascii="Times New Roman" w:hAnsi="Times New Roman"/>
          <w:sz w:val="26"/>
          <w:szCs w:val="26"/>
        </w:rPr>
        <w:t>:</w:t>
      </w:r>
    </w:p>
    <w:p w:rsidR="00731807" w:rsidRPr="00367FA8" w:rsidRDefault="00731807" w:rsidP="00367FA8">
      <w:pPr>
        <w:spacing w:line="360" w:lineRule="auto"/>
        <w:ind w:left="1440"/>
        <w:jc w:val="both"/>
        <w:rPr>
          <w:rFonts w:ascii="Times New Roman" w:hAnsi="Times New Roman"/>
          <w:sz w:val="26"/>
          <w:szCs w:val="26"/>
        </w:rPr>
      </w:pPr>
      <w:r w:rsidRPr="00367FA8">
        <w:rPr>
          <w:rFonts w:ascii="Times New Roman" w:hAnsi="Times New Roman"/>
          <w:sz w:val="26"/>
          <w:szCs w:val="26"/>
        </w:rPr>
        <w:t xml:space="preserve">+ Đơn ca </w:t>
      </w:r>
    </w:p>
    <w:p w:rsidR="00731807" w:rsidRPr="00367FA8" w:rsidRDefault="00731807" w:rsidP="00367FA8">
      <w:pPr>
        <w:spacing w:line="360" w:lineRule="auto"/>
        <w:ind w:left="1440"/>
        <w:jc w:val="both"/>
        <w:rPr>
          <w:rFonts w:ascii="Times New Roman" w:hAnsi="Times New Roman"/>
          <w:sz w:val="26"/>
          <w:szCs w:val="26"/>
        </w:rPr>
      </w:pPr>
      <w:r w:rsidRPr="00367FA8">
        <w:rPr>
          <w:rFonts w:ascii="Times New Roman" w:hAnsi="Times New Roman"/>
          <w:sz w:val="26"/>
          <w:szCs w:val="26"/>
        </w:rPr>
        <w:t>+ Song ca, tam ca, tứ ca</w:t>
      </w:r>
    </w:p>
    <w:p w:rsidR="00731807" w:rsidRPr="00367FA8" w:rsidRDefault="00731807" w:rsidP="00367FA8">
      <w:pPr>
        <w:tabs>
          <w:tab w:val="center" w:pos="5681"/>
        </w:tabs>
        <w:spacing w:line="360" w:lineRule="auto"/>
        <w:ind w:left="1440"/>
        <w:jc w:val="both"/>
        <w:rPr>
          <w:rFonts w:ascii="Times New Roman" w:hAnsi="Times New Roman"/>
          <w:sz w:val="26"/>
          <w:szCs w:val="26"/>
        </w:rPr>
      </w:pPr>
      <w:r w:rsidRPr="00367FA8">
        <w:rPr>
          <w:rFonts w:ascii="Times New Roman" w:hAnsi="Times New Roman"/>
          <w:sz w:val="26"/>
          <w:szCs w:val="26"/>
        </w:rPr>
        <w:t>+ Tốp ca (từ 5 người trở lên)</w:t>
      </w:r>
      <w:r w:rsidRPr="00367FA8">
        <w:rPr>
          <w:rFonts w:ascii="Times New Roman" w:hAnsi="Times New Roman"/>
          <w:sz w:val="26"/>
          <w:szCs w:val="26"/>
        </w:rPr>
        <w:tab/>
      </w:r>
    </w:p>
    <w:p w:rsidR="00731807" w:rsidRPr="00367FA8" w:rsidRDefault="00731807" w:rsidP="00367FA8">
      <w:pPr>
        <w:spacing w:line="360" w:lineRule="auto"/>
        <w:ind w:left="1440"/>
        <w:jc w:val="both"/>
        <w:rPr>
          <w:rFonts w:ascii="Times New Roman" w:hAnsi="Times New Roman"/>
          <w:sz w:val="26"/>
          <w:szCs w:val="26"/>
        </w:rPr>
      </w:pPr>
      <w:r w:rsidRPr="00367FA8">
        <w:rPr>
          <w:rFonts w:ascii="Times New Roman" w:hAnsi="Times New Roman"/>
          <w:sz w:val="26"/>
          <w:szCs w:val="26"/>
        </w:rPr>
        <w:t>+ Hợp ca, hợp xướng (từ 15 người trở lên)</w:t>
      </w:r>
    </w:p>
    <w:p w:rsidR="00731807" w:rsidRPr="00367FA8" w:rsidRDefault="00731807" w:rsidP="00367FA8">
      <w:pPr>
        <w:spacing w:line="360" w:lineRule="auto"/>
        <w:ind w:left="1440"/>
        <w:jc w:val="both"/>
        <w:rPr>
          <w:rFonts w:ascii="Times New Roman" w:hAnsi="Times New Roman"/>
          <w:sz w:val="26"/>
          <w:szCs w:val="26"/>
        </w:rPr>
      </w:pPr>
      <w:r w:rsidRPr="00367FA8">
        <w:rPr>
          <w:rFonts w:ascii="Times New Roman" w:hAnsi="Times New Roman"/>
          <w:sz w:val="26"/>
          <w:szCs w:val="26"/>
        </w:rPr>
        <w:t>+ Múa</w:t>
      </w:r>
      <w:r w:rsidR="00C71BB3" w:rsidRPr="00367FA8">
        <w:rPr>
          <w:rFonts w:ascii="Times New Roman" w:hAnsi="Times New Roman"/>
          <w:sz w:val="26"/>
          <w:szCs w:val="26"/>
        </w:rPr>
        <w:t>, kịch</w:t>
      </w:r>
    </w:p>
    <w:p w:rsidR="00731807" w:rsidRPr="00367FA8" w:rsidRDefault="00731807" w:rsidP="00367FA8">
      <w:pPr>
        <w:spacing w:line="360" w:lineRule="auto"/>
        <w:ind w:left="1440"/>
        <w:jc w:val="both"/>
        <w:rPr>
          <w:rFonts w:ascii="Times New Roman" w:hAnsi="Times New Roman"/>
          <w:sz w:val="26"/>
          <w:szCs w:val="26"/>
        </w:rPr>
      </w:pPr>
      <w:r w:rsidRPr="00367FA8">
        <w:rPr>
          <w:rFonts w:ascii="Times New Roman" w:hAnsi="Times New Roman"/>
          <w:sz w:val="26"/>
          <w:szCs w:val="26"/>
        </w:rPr>
        <w:t>+ Các thể loại khác ( tiểu phẩm, thổi sáo, đàn tranh, .….)</w:t>
      </w:r>
    </w:p>
    <w:p w:rsidR="00731807" w:rsidRPr="00367FA8" w:rsidRDefault="00731807" w:rsidP="00367FA8">
      <w:pPr>
        <w:spacing w:line="360" w:lineRule="auto"/>
        <w:ind w:firstLine="720"/>
        <w:jc w:val="both"/>
        <w:rPr>
          <w:rFonts w:ascii="Times New Roman" w:hAnsi="Times New Roman"/>
          <w:sz w:val="26"/>
          <w:szCs w:val="26"/>
        </w:rPr>
      </w:pPr>
      <w:r w:rsidRPr="00367FA8">
        <w:rPr>
          <w:rFonts w:ascii="Times New Roman" w:hAnsi="Times New Roman"/>
          <w:b/>
          <w:sz w:val="26"/>
          <w:szCs w:val="26"/>
        </w:rPr>
        <w:t>* Chương trình</w:t>
      </w:r>
      <w:r w:rsidRPr="00367FA8">
        <w:rPr>
          <w:rFonts w:ascii="Times New Roman" w:hAnsi="Times New Roman"/>
          <w:sz w:val="26"/>
          <w:szCs w:val="26"/>
        </w:rPr>
        <w:t>: Mỗi chương trình dự thi có chủ đề theo nội dung đã đăng ký, và theo các quy định sau:</w:t>
      </w:r>
    </w:p>
    <w:p w:rsidR="00731807" w:rsidRPr="00367FA8" w:rsidRDefault="00731807" w:rsidP="00367FA8">
      <w:pPr>
        <w:spacing w:line="360" w:lineRule="auto"/>
        <w:ind w:firstLine="720"/>
        <w:jc w:val="both"/>
        <w:rPr>
          <w:rFonts w:ascii="Times New Roman" w:hAnsi="Times New Roman"/>
          <w:sz w:val="26"/>
          <w:szCs w:val="26"/>
        </w:rPr>
      </w:pPr>
      <w:r w:rsidRPr="00367FA8">
        <w:rPr>
          <w:rFonts w:ascii="Times New Roman" w:hAnsi="Times New Roman"/>
          <w:sz w:val="26"/>
          <w:szCs w:val="26"/>
        </w:rPr>
        <w:t>Thời gian: tối đa 2</w:t>
      </w:r>
      <w:r w:rsidR="00A94CB4">
        <w:rPr>
          <w:rFonts w:ascii="Times New Roman" w:hAnsi="Times New Roman"/>
          <w:sz w:val="26"/>
          <w:szCs w:val="26"/>
        </w:rPr>
        <w:t>0</w:t>
      </w:r>
      <w:r w:rsidRPr="00367FA8">
        <w:rPr>
          <w:rFonts w:ascii="Times New Roman" w:hAnsi="Times New Roman"/>
          <w:sz w:val="26"/>
          <w:szCs w:val="26"/>
        </w:rPr>
        <w:t xml:space="preserve"> phút </w:t>
      </w:r>
    </w:p>
    <w:p w:rsidR="00731807" w:rsidRPr="00367FA8" w:rsidRDefault="00731807" w:rsidP="00A94CB4">
      <w:pPr>
        <w:spacing w:line="360" w:lineRule="auto"/>
        <w:ind w:firstLine="720"/>
        <w:jc w:val="both"/>
        <w:rPr>
          <w:rFonts w:ascii="Times New Roman" w:hAnsi="Times New Roman"/>
          <w:szCs w:val="26"/>
        </w:rPr>
      </w:pPr>
      <w:r w:rsidRPr="00367FA8">
        <w:rPr>
          <w:rFonts w:ascii="Times New Roman" w:hAnsi="Times New Roman"/>
          <w:sz w:val="26"/>
          <w:szCs w:val="26"/>
        </w:rPr>
        <w:t xml:space="preserve">Số tiết mục: ít nhất </w:t>
      </w:r>
      <w:r w:rsidR="00A94CB4">
        <w:rPr>
          <w:rFonts w:ascii="Times New Roman" w:hAnsi="Times New Roman"/>
          <w:sz w:val="26"/>
          <w:szCs w:val="26"/>
        </w:rPr>
        <w:t>3</w:t>
      </w:r>
      <w:r w:rsidRPr="00367FA8">
        <w:rPr>
          <w:rFonts w:ascii="Times New Roman" w:hAnsi="Times New Roman"/>
          <w:sz w:val="26"/>
          <w:szCs w:val="26"/>
        </w:rPr>
        <w:t xml:space="preserve"> tiết mục với các thể loại khác nhau ở trên và p</w:t>
      </w:r>
      <w:r w:rsidR="00A94CB4">
        <w:rPr>
          <w:rFonts w:ascii="Times New Roman" w:hAnsi="Times New Roman"/>
          <w:sz w:val="26"/>
          <w:szCs w:val="26"/>
        </w:rPr>
        <w:t>hải có 01 tiết mục thể loại múa (nếu đơn vị tham gia giải tập thể theo chương trình thi).</w:t>
      </w:r>
      <w:r w:rsidRPr="00367FA8">
        <w:rPr>
          <w:rFonts w:ascii="Times New Roman" w:hAnsi="Times New Roman"/>
          <w:szCs w:val="26"/>
        </w:rPr>
        <w:tab/>
      </w:r>
    </w:p>
    <w:p w:rsidR="00731807" w:rsidRPr="00367FA8" w:rsidRDefault="00C71BB3" w:rsidP="00367FA8">
      <w:pPr>
        <w:spacing w:line="360" w:lineRule="auto"/>
        <w:ind w:firstLine="720"/>
        <w:jc w:val="both"/>
        <w:rPr>
          <w:rFonts w:ascii="Times New Roman" w:hAnsi="Times New Roman"/>
          <w:sz w:val="26"/>
          <w:szCs w:val="26"/>
        </w:rPr>
      </w:pPr>
      <w:r w:rsidRPr="00367FA8">
        <w:rPr>
          <w:rFonts w:ascii="Times New Roman" w:hAnsi="Times New Roman"/>
          <w:b/>
          <w:sz w:val="26"/>
          <w:szCs w:val="26"/>
        </w:rPr>
        <w:t>2.1</w:t>
      </w:r>
      <w:r w:rsidR="00731807" w:rsidRPr="00367FA8">
        <w:rPr>
          <w:rFonts w:ascii="Times New Roman" w:hAnsi="Times New Roman"/>
          <w:b/>
          <w:sz w:val="26"/>
          <w:szCs w:val="26"/>
        </w:rPr>
        <w:t>. Các CĐCS trực thuộc ĐHQG-HCM</w:t>
      </w:r>
      <w:r w:rsidR="00731807" w:rsidRPr="00367FA8">
        <w:rPr>
          <w:rFonts w:ascii="Times New Roman" w:hAnsi="Times New Roman"/>
          <w:sz w:val="26"/>
          <w:szCs w:val="26"/>
        </w:rPr>
        <w:t xml:space="preserve"> tùy tình hình thực tế có thể đăng ký tham gia thi theo chương trình, hoặc theo từng tiết mục đơn lẻ (không quá 3 tiết mục với các thể loại khác nhau) và đảm bảo qui định chung của hội </w:t>
      </w:r>
      <w:r w:rsidR="00A94CB4">
        <w:rPr>
          <w:rFonts w:ascii="Times New Roman" w:hAnsi="Times New Roman"/>
          <w:sz w:val="26"/>
          <w:szCs w:val="26"/>
        </w:rPr>
        <w:t>thi</w:t>
      </w:r>
      <w:r w:rsidR="00731807" w:rsidRPr="00367FA8">
        <w:rPr>
          <w:rFonts w:ascii="Times New Roman" w:hAnsi="Times New Roman"/>
          <w:sz w:val="26"/>
          <w:szCs w:val="26"/>
        </w:rPr>
        <w:t xml:space="preserve">. Các CĐCS có thể liên kết với nhau để thành lập đội tham gia hội </w:t>
      </w:r>
      <w:r w:rsidR="00A94CB4">
        <w:rPr>
          <w:rFonts w:ascii="Times New Roman" w:hAnsi="Times New Roman"/>
          <w:sz w:val="26"/>
          <w:szCs w:val="26"/>
        </w:rPr>
        <w:t>thi</w:t>
      </w:r>
      <w:r w:rsidR="003C766B">
        <w:rPr>
          <w:rFonts w:ascii="Times New Roman" w:hAnsi="Times New Roman"/>
          <w:sz w:val="26"/>
          <w:szCs w:val="26"/>
        </w:rPr>
        <w:t xml:space="preserve"> và gửi mail về cho Ban tổ chức để thông báo các CĐCS khác để biết. </w:t>
      </w:r>
      <w:bookmarkStart w:id="0" w:name="_GoBack"/>
      <w:bookmarkEnd w:id="0"/>
    </w:p>
    <w:p w:rsidR="00731807" w:rsidRPr="00367FA8" w:rsidRDefault="00731807" w:rsidP="00367FA8">
      <w:pPr>
        <w:spacing w:line="360" w:lineRule="auto"/>
        <w:jc w:val="both"/>
        <w:rPr>
          <w:rFonts w:ascii="Times New Roman" w:hAnsi="Times New Roman"/>
          <w:sz w:val="26"/>
          <w:szCs w:val="26"/>
        </w:rPr>
      </w:pPr>
      <w:r w:rsidRPr="00367FA8">
        <w:rPr>
          <w:rFonts w:ascii="Times New Roman" w:hAnsi="Times New Roman"/>
          <w:sz w:val="26"/>
          <w:szCs w:val="26"/>
        </w:rPr>
        <w:tab/>
      </w:r>
      <w:r w:rsidR="00C71BB3" w:rsidRPr="00367FA8">
        <w:rPr>
          <w:rFonts w:ascii="Times New Roman" w:hAnsi="Times New Roman"/>
          <w:b/>
          <w:sz w:val="26"/>
          <w:szCs w:val="26"/>
        </w:rPr>
        <w:t>2.2</w:t>
      </w:r>
      <w:r w:rsidRPr="00367FA8">
        <w:rPr>
          <w:rFonts w:ascii="Times New Roman" w:hAnsi="Times New Roman"/>
          <w:b/>
          <w:sz w:val="26"/>
          <w:szCs w:val="26"/>
        </w:rPr>
        <w:t xml:space="preserve"> Quy định khác:</w:t>
      </w:r>
    </w:p>
    <w:p w:rsidR="00731807" w:rsidRPr="00367FA8" w:rsidRDefault="00731807" w:rsidP="003C766B">
      <w:pPr>
        <w:pStyle w:val="BodyText2"/>
        <w:spacing w:line="360" w:lineRule="auto"/>
        <w:ind w:firstLine="720"/>
        <w:rPr>
          <w:rFonts w:ascii="Times New Roman" w:hAnsi="Times New Roman"/>
          <w:szCs w:val="26"/>
        </w:rPr>
      </w:pPr>
      <w:r w:rsidRPr="00367FA8">
        <w:rPr>
          <w:rFonts w:ascii="Times New Roman" w:hAnsi="Times New Roman"/>
          <w:szCs w:val="26"/>
        </w:rPr>
        <w:t>- Đơn vị đăng ký dự thi phải theo mẫu do Ban tổ chức (BTC) qui định.</w:t>
      </w:r>
    </w:p>
    <w:p w:rsidR="00731807" w:rsidRPr="00367FA8" w:rsidRDefault="00731807" w:rsidP="003C766B">
      <w:pPr>
        <w:pStyle w:val="BodyText2"/>
        <w:spacing w:line="360" w:lineRule="auto"/>
        <w:ind w:firstLine="720"/>
        <w:rPr>
          <w:rFonts w:ascii="Times New Roman" w:hAnsi="Times New Roman"/>
          <w:szCs w:val="26"/>
        </w:rPr>
      </w:pPr>
      <w:r w:rsidRPr="00367FA8">
        <w:rPr>
          <w:rFonts w:ascii="Times New Roman" w:hAnsi="Times New Roman"/>
          <w:szCs w:val="26"/>
        </w:rPr>
        <w:lastRenderedPageBreak/>
        <w:t xml:space="preserve">- Các đơn vị tham gia tự lo phần nhạc đệm (có thể sử dụng nhạc công hoặc dùng đĩa Playback nhưng không thu bè phụ họa). Nếu các đơn vị dùng đĩa Playback, phải nộp dĩa nhạc (các tiết mục đơn lẻ và chương trình) cho </w:t>
      </w:r>
      <w:r w:rsidR="00C71BB3" w:rsidRPr="00367FA8">
        <w:rPr>
          <w:rFonts w:ascii="Times New Roman" w:hAnsi="Times New Roman"/>
          <w:szCs w:val="26"/>
        </w:rPr>
        <w:t>BTC</w:t>
      </w:r>
      <w:r w:rsidRPr="00367FA8">
        <w:rPr>
          <w:rFonts w:ascii="Times New Roman" w:hAnsi="Times New Roman"/>
          <w:szCs w:val="26"/>
        </w:rPr>
        <w:t xml:space="preserve"> 48 tiếng</w:t>
      </w:r>
      <w:r w:rsidR="00C71BB3" w:rsidRPr="00367FA8">
        <w:rPr>
          <w:rFonts w:ascii="Times New Roman" w:hAnsi="Times New Roman"/>
          <w:szCs w:val="26"/>
        </w:rPr>
        <w:t xml:space="preserve"> trước hội thi</w:t>
      </w:r>
      <w:r w:rsidRPr="00367FA8">
        <w:rPr>
          <w:rFonts w:ascii="Times New Roman" w:hAnsi="Times New Roman"/>
          <w:szCs w:val="26"/>
        </w:rPr>
        <w:t xml:space="preserve">. </w:t>
      </w:r>
    </w:p>
    <w:p w:rsidR="00731807" w:rsidRPr="00367FA8" w:rsidRDefault="00731807" w:rsidP="003C766B">
      <w:pPr>
        <w:pStyle w:val="BodyText2"/>
        <w:spacing w:line="360" w:lineRule="auto"/>
        <w:ind w:firstLine="720"/>
        <w:rPr>
          <w:rFonts w:ascii="Times New Roman" w:hAnsi="Times New Roman"/>
          <w:szCs w:val="26"/>
        </w:rPr>
      </w:pPr>
      <w:r w:rsidRPr="00367FA8">
        <w:rPr>
          <w:rFonts w:ascii="Times New Roman" w:hAnsi="Times New Roman"/>
          <w:szCs w:val="26"/>
        </w:rPr>
        <w:t>- Nếu các đơn vị có nhu cầu thay đổi chương trình (hoặc tiết mục) phải báo cho BTC</w:t>
      </w:r>
      <w:r w:rsidR="00C71BB3" w:rsidRPr="00367FA8">
        <w:rPr>
          <w:rFonts w:ascii="Times New Roman" w:hAnsi="Times New Roman"/>
          <w:szCs w:val="26"/>
        </w:rPr>
        <w:t xml:space="preserve"> biết 24</w:t>
      </w:r>
      <w:r w:rsidRPr="00367FA8">
        <w:rPr>
          <w:rFonts w:ascii="Times New Roman" w:hAnsi="Times New Roman"/>
          <w:szCs w:val="26"/>
        </w:rPr>
        <w:t xml:space="preserve"> tiếng</w:t>
      </w:r>
      <w:r w:rsidR="00C71BB3" w:rsidRPr="00367FA8">
        <w:rPr>
          <w:rFonts w:ascii="Times New Roman" w:hAnsi="Times New Roman"/>
          <w:szCs w:val="26"/>
        </w:rPr>
        <w:t xml:space="preserve"> trước ngày hội thi</w:t>
      </w:r>
      <w:r w:rsidRPr="00367FA8">
        <w:rPr>
          <w:rFonts w:ascii="Times New Roman" w:hAnsi="Times New Roman"/>
          <w:szCs w:val="26"/>
        </w:rPr>
        <w:t>.</w:t>
      </w:r>
      <w:r w:rsidR="00367FA8" w:rsidRPr="00367FA8">
        <w:rPr>
          <w:rFonts w:ascii="Times New Roman" w:hAnsi="Times New Roman"/>
          <w:szCs w:val="26"/>
        </w:rPr>
        <w:t xml:space="preserve"> Nếu không báo về BTC sẽ bị trừ điểm thi của tiết mục, hoặc chương trình đã thay đổi.</w:t>
      </w:r>
    </w:p>
    <w:p w:rsidR="00C71BB3" w:rsidRPr="00367FA8" w:rsidRDefault="00C71BB3" w:rsidP="003C766B">
      <w:pPr>
        <w:pStyle w:val="BodyText2"/>
        <w:spacing w:line="360" w:lineRule="auto"/>
        <w:ind w:firstLine="720"/>
        <w:rPr>
          <w:rFonts w:ascii="Times New Roman" w:hAnsi="Times New Roman"/>
          <w:bCs/>
          <w:szCs w:val="26"/>
        </w:rPr>
      </w:pPr>
      <w:r w:rsidRPr="00367FA8">
        <w:rPr>
          <w:rFonts w:ascii="Times New Roman" w:hAnsi="Times New Roman"/>
          <w:szCs w:val="26"/>
        </w:rPr>
        <w:t xml:space="preserve">- </w:t>
      </w:r>
      <w:r w:rsidRPr="00367FA8">
        <w:rPr>
          <w:rFonts w:ascii="Times New Roman" w:hAnsi="Times New Roman"/>
          <w:bCs/>
          <w:szCs w:val="26"/>
        </w:rPr>
        <w:t>Đơn vị, tập thể, cá nhân vi phạm về đối tượng tham dự theo mục 1, khoản III (</w:t>
      </w:r>
      <w:r w:rsidR="00A94CB4">
        <w:rPr>
          <w:rFonts w:ascii="Times New Roman" w:hAnsi="Times New Roman"/>
          <w:bCs/>
          <w:szCs w:val="26"/>
        </w:rPr>
        <w:t xml:space="preserve">trong đội dự thi có </w:t>
      </w:r>
      <w:r w:rsidRPr="00367FA8">
        <w:rPr>
          <w:rFonts w:ascii="Times New Roman" w:hAnsi="Times New Roman"/>
          <w:bCs/>
          <w:szCs w:val="26"/>
        </w:rPr>
        <w:t>sinh viên hoặc không phải là CBVC-LĐ của đơn vị) tùy theo mức độ Ban tổ chức sẽ thông báo về đơn vị chủ quản đề nghị kỷ luật, trừ điểm thi đua của Công đoàn cơ sở đó trong năm học 2018 – 2019 và không trao giải thưởng các tiết mục vi phạm.</w:t>
      </w:r>
    </w:p>
    <w:p w:rsidR="00C71BB3" w:rsidRPr="00367FA8" w:rsidRDefault="003C766B" w:rsidP="003C766B">
      <w:pPr>
        <w:tabs>
          <w:tab w:val="left" w:pos="720"/>
        </w:tabs>
        <w:spacing w:line="360" w:lineRule="auto"/>
        <w:jc w:val="both"/>
        <w:rPr>
          <w:rFonts w:ascii="Times New Roman" w:hAnsi="Times New Roman"/>
          <w:sz w:val="26"/>
          <w:szCs w:val="26"/>
        </w:rPr>
      </w:pPr>
      <w:r>
        <w:rPr>
          <w:rFonts w:ascii="Times New Roman" w:hAnsi="Times New Roman"/>
          <w:bCs/>
          <w:sz w:val="26"/>
          <w:szCs w:val="26"/>
        </w:rPr>
        <w:tab/>
      </w:r>
      <w:r w:rsidR="00C71BB3" w:rsidRPr="00367FA8">
        <w:rPr>
          <w:rFonts w:ascii="Times New Roman" w:hAnsi="Times New Roman"/>
          <w:bCs/>
          <w:sz w:val="26"/>
          <w:szCs w:val="26"/>
        </w:rPr>
        <w:t>-  Đơn vị, tập thể, cá nhân tham gia hội thi</w:t>
      </w:r>
      <w:r w:rsidR="00C71BB3" w:rsidRPr="00367FA8">
        <w:rPr>
          <w:rFonts w:ascii="Times New Roman" w:hAnsi="Times New Roman"/>
          <w:sz w:val="26"/>
          <w:szCs w:val="26"/>
        </w:rPr>
        <w:t xml:space="preserve"> phải có mặt đúng giờ theo lịch quy định của BTC. Nếu </w:t>
      </w:r>
      <w:r w:rsidR="00C71BB3" w:rsidRPr="00367FA8">
        <w:rPr>
          <w:rFonts w:ascii="Times New Roman" w:hAnsi="Times New Roman"/>
          <w:bCs/>
          <w:sz w:val="26"/>
          <w:szCs w:val="26"/>
        </w:rPr>
        <w:t>đơn vị, tập thể, cá nhân tham gia hội thi</w:t>
      </w:r>
      <w:r w:rsidR="00C71BB3" w:rsidRPr="00367FA8">
        <w:rPr>
          <w:rFonts w:ascii="Times New Roman" w:hAnsi="Times New Roman"/>
          <w:sz w:val="26"/>
          <w:szCs w:val="26"/>
        </w:rPr>
        <w:t xml:space="preserve"> đến trễ không có lý do chính đáng sẽ bị trừ điểm hội thi.</w:t>
      </w:r>
    </w:p>
    <w:p w:rsidR="00731807" w:rsidRPr="00367FA8" w:rsidRDefault="00C71BB3" w:rsidP="003C766B">
      <w:pPr>
        <w:pStyle w:val="BodyText2"/>
        <w:spacing w:line="360" w:lineRule="auto"/>
        <w:ind w:firstLine="720"/>
        <w:rPr>
          <w:rFonts w:ascii="Times New Roman" w:hAnsi="Times New Roman"/>
          <w:b/>
          <w:bCs/>
          <w:szCs w:val="26"/>
        </w:rPr>
      </w:pPr>
      <w:r w:rsidRPr="00367FA8">
        <w:rPr>
          <w:rFonts w:ascii="Times New Roman" w:hAnsi="Times New Roman"/>
          <w:bCs/>
          <w:szCs w:val="26"/>
        </w:rPr>
        <w:t xml:space="preserve">- Đơn vị, tập thể, cá nhân tham gia hội thi bỏ cuộc, từ chối nhận giải thưởng, không có lý do chính </w:t>
      </w:r>
      <w:r w:rsidR="00367FA8" w:rsidRPr="00367FA8">
        <w:rPr>
          <w:rFonts w:ascii="Times New Roman" w:hAnsi="Times New Roman"/>
          <w:bCs/>
          <w:szCs w:val="26"/>
        </w:rPr>
        <w:t xml:space="preserve">đáng sẽ </w:t>
      </w:r>
      <w:r w:rsidRPr="00367FA8">
        <w:rPr>
          <w:rFonts w:ascii="Times New Roman" w:hAnsi="Times New Roman"/>
          <w:bCs/>
          <w:szCs w:val="26"/>
        </w:rPr>
        <w:t xml:space="preserve"> trừ điểm thi đua của Công đoàn cơ sở đó </w:t>
      </w:r>
      <w:r w:rsidR="00367FA8" w:rsidRPr="00367FA8">
        <w:rPr>
          <w:rFonts w:ascii="Times New Roman" w:hAnsi="Times New Roman"/>
          <w:bCs/>
          <w:szCs w:val="26"/>
        </w:rPr>
        <w:t>trong năm học 2018 – 2019.</w:t>
      </w:r>
      <w:r w:rsidR="00731807" w:rsidRPr="00367FA8">
        <w:rPr>
          <w:rFonts w:ascii="Times New Roman" w:hAnsi="Times New Roman"/>
          <w:b/>
          <w:bCs/>
          <w:szCs w:val="26"/>
        </w:rPr>
        <w:tab/>
      </w:r>
    </w:p>
    <w:p w:rsidR="00731807" w:rsidRPr="00367FA8" w:rsidRDefault="00731807" w:rsidP="00367FA8">
      <w:pPr>
        <w:spacing w:line="360" w:lineRule="auto"/>
        <w:ind w:firstLine="720"/>
        <w:jc w:val="both"/>
        <w:rPr>
          <w:rFonts w:ascii="Times New Roman" w:hAnsi="Times New Roman"/>
          <w:b/>
          <w:bCs/>
          <w:sz w:val="26"/>
          <w:szCs w:val="26"/>
        </w:rPr>
      </w:pPr>
      <w:r w:rsidRPr="00367FA8">
        <w:rPr>
          <w:rFonts w:ascii="Times New Roman" w:hAnsi="Times New Roman"/>
          <w:b/>
          <w:bCs/>
          <w:sz w:val="26"/>
          <w:szCs w:val="26"/>
        </w:rPr>
        <w:t>3. Thời gian tổ chức Hội</w:t>
      </w:r>
      <w:r w:rsidR="007B799E" w:rsidRPr="00367FA8">
        <w:rPr>
          <w:rFonts w:ascii="Times New Roman" w:hAnsi="Times New Roman"/>
          <w:b/>
          <w:bCs/>
          <w:sz w:val="26"/>
          <w:szCs w:val="26"/>
        </w:rPr>
        <w:t xml:space="preserve"> thi</w:t>
      </w:r>
    </w:p>
    <w:p w:rsidR="00731807" w:rsidRPr="00367FA8" w:rsidRDefault="00731807" w:rsidP="003C766B">
      <w:pPr>
        <w:pStyle w:val="Heading4"/>
        <w:spacing w:line="360" w:lineRule="auto"/>
        <w:ind w:firstLine="720"/>
        <w:rPr>
          <w:rFonts w:ascii="Times New Roman" w:hAnsi="Times New Roman"/>
          <w:sz w:val="26"/>
          <w:szCs w:val="26"/>
        </w:rPr>
      </w:pPr>
      <w:r w:rsidRPr="00367FA8">
        <w:rPr>
          <w:rFonts w:ascii="Times New Roman" w:hAnsi="Times New Roman"/>
          <w:sz w:val="26"/>
          <w:szCs w:val="26"/>
        </w:rPr>
        <w:t xml:space="preserve">- Thời gian </w:t>
      </w:r>
      <w:r w:rsidR="00A94CB4">
        <w:rPr>
          <w:rFonts w:ascii="Times New Roman" w:hAnsi="Times New Roman"/>
          <w:sz w:val="26"/>
          <w:szCs w:val="26"/>
        </w:rPr>
        <w:t>tổ chức</w:t>
      </w:r>
      <w:r w:rsidRPr="00367FA8">
        <w:rPr>
          <w:rFonts w:ascii="Times New Roman" w:hAnsi="Times New Roman"/>
          <w:sz w:val="26"/>
          <w:szCs w:val="26"/>
        </w:rPr>
        <w:t xml:space="preserve"> hội thi: </w:t>
      </w:r>
      <w:r w:rsidR="000151C6" w:rsidRPr="00367FA8">
        <w:rPr>
          <w:rFonts w:ascii="Times New Roman" w:hAnsi="Times New Roman"/>
          <w:sz w:val="26"/>
          <w:szCs w:val="26"/>
        </w:rPr>
        <w:t xml:space="preserve">dự kiến </w:t>
      </w:r>
      <w:r w:rsidR="007B799E" w:rsidRPr="00367FA8">
        <w:rPr>
          <w:rFonts w:ascii="Times New Roman" w:hAnsi="Times New Roman"/>
          <w:sz w:val="26"/>
          <w:szCs w:val="26"/>
        </w:rPr>
        <w:t>quý 2/2019</w:t>
      </w:r>
      <w:r w:rsidRPr="00367FA8">
        <w:rPr>
          <w:rFonts w:ascii="Times New Roman" w:hAnsi="Times New Roman"/>
          <w:sz w:val="26"/>
          <w:szCs w:val="26"/>
        </w:rPr>
        <w:t>.</w:t>
      </w:r>
    </w:p>
    <w:p w:rsidR="00731807" w:rsidRPr="00367FA8" w:rsidRDefault="00731807" w:rsidP="00A94CB4">
      <w:pPr>
        <w:spacing w:line="360" w:lineRule="auto"/>
        <w:jc w:val="both"/>
        <w:rPr>
          <w:rFonts w:ascii="Times New Roman" w:hAnsi="Times New Roman"/>
          <w:sz w:val="26"/>
          <w:szCs w:val="26"/>
        </w:rPr>
      </w:pPr>
      <w:r w:rsidRPr="00367FA8">
        <w:rPr>
          <w:rFonts w:ascii="Times New Roman" w:hAnsi="Times New Roman"/>
          <w:sz w:val="26"/>
          <w:szCs w:val="26"/>
        </w:rPr>
        <w:tab/>
      </w:r>
      <w:r w:rsidRPr="00367FA8">
        <w:rPr>
          <w:rFonts w:ascii="Times New Roman" w:hAnsi="Times New Roman"/>
          <w:b/>
          <w:bCs/>
          <w:sz w:val="26"/>
          <w:szCs w:val="26"/>
        </w:rPr>
        <w:t xml:space="preserve">4. Đăng ký tham gia Hội </w:t>
      </w:r>
      <w:r w:rsidR="00A94CB4">
        <w:rPr>
          <w:rFonts w:ascii="Times New Roman" w:hAnsi="Times New Roman"/>
          <w:b/>
          <w:bCs/>
          <w:sz w:val="26"/>
          <w:szCs w:val="26"/>
        </w:rPr>
        <w:t>thi</w:t>
      </w:r>
      <w:r w:rsidRPr="00367FA8">
        <w:rPr>
          <w:rFonts w:ascii="Times New Roman" w:hAnsi="Times New Roman"/>
          <w:b/>
          <w:bCs/>
          <w:sz w:val="26"/>
          <w:szCs w:val="26"/>
        </w:rPr>
        <w:t xml:space="preserve">: </w:t>
      </w:r>
      <w:r w:rsidRPr="00367FA8">
        <w:rPr>
          <w:rFonts w:ascii="Times New Roman" w:hAnsi="Times New Roman"/>
          <w:sz w:val="26"/>
          <w:szCs w:val="26"/>
        </w:rPr>
        <w:t>Từ ngày ban hành kế hoạch</w:t>
      </w:r>
      <w:r w:rsidR="007B799E" w:rsidRPr="00367FA8">
        <w:rPr>
          <w:rFonts w:ascii="Times New Roman" w:hAnsi="Times New Roman"/>
          <w:b/>
          <w:sz w:val="26"/>
          <w:szCs w:val="26"/>
        </w:rPr>
        <w:t xml:space="preserve"> đến hết ngày 25/3/2019</w:t>
      </w:r>
      <w:r w:rsidRPr="00367FA8">
        <w:rPr>
          <w:rFonts w:ascii="Times New Roman" w:hAnsi="Times New Roman"/>
          <w:sz w:val="26"/>
          <w:szCs w:val="26"/>
        </w:rPr>
        <w:t xml:space="preserve">. </w:t>
      </w:r>
      <w:r w:rsidRPr="00367FA8">
        <w:rPr>
          <w:rFonts w:ascii="Times New Roman" w:hAnsi="Times New Roman"/>
          <w:sz w:val="26"/>
          <w:szCs w:val="26"/>
        </w:rPr>
        <w:br/>
        <w:t xml:space="preserve">          Bản đăng ký tham gia hội </w:t>
      </w:r>
      <w:r w:rsidR="00A94CB4">
        <w:rPr>
          <w:rFonts w:ascii="Times New Roman" w:hAnsi="Times New Roman"/>
          <w:sz w:val="26"/>
          <w:szCs w:val="26"/>
        </w:rPr>
        <w:t>thi</w:t>
      </w:r>
      <w:r w:rsidRPr="00367FA8">
        <w:rPr>
          <w:rFonts w:ascii="Times New Roman" w:hAnsi="Times New Roman"/>
          <w:sz w:val="26"/>
          <w:szCs w:val="26"/>
        </w:rPr>
        <w:t xml:space="preserve"> gửi về Văn Phòng Công Đoàn ĐHQG-HCM,  </w:t>
      </w:r>
      <w:r w:rsidRPr="00367FA8">
        <w:rPr>
          <w:rFonts w:ascii="Times New Roman" w:hAnsi="Times New Roman"/>
          <w:b/>
          <w:i/>
          <w:iCs/>
          <w:sz w:val="26"/>
          <w:szCs w:val="26"/>
        </w:rPr>
        <w:t>Email:</w:t>
      </w:r>
      <w:r w:rsidR="000151C6" w:rsidRPr="00367FA8">
        <w:rPr>
          <w:rFonts w:ascii="Arial" w:hAnsi="Arial" w:cs="Arial"/>
          <w:color w:val="666666"/>
          <w:sz w:val="26"/>
          <w:szCs w:val="26"/>
          <w:shd w:val="clear" w:color="auto" w:fill="FFFFFF"/>
        </w:rPr>
        <w:t xml:space="preserve"> </w:t>
      </w:r>
      <w:r w:rsidR="000151C6" w:rsidRPr="00367FA8">
        <w:rPr>
          <w:rFonts w:ascii="Times New Roman" w:hAnsi="Times New Roman"/>
          <w:b/>
          <w:i/>
          <w:sz w:val="26"/>
          <w:szCs w:val="26"/>
          <w:shd w:val="clear" w:color="auto" w:fill="FFFFFF"/>
        </w:rPr>
        <w:t>congdoan@vnuhcm.edu.vn</w:t>
      </w:r>
      <w:r w:rsidRPr="00367FA8">
        <w:rPr>
          <w:rFonts w:ascii="Times New Roman" w:hAnsi="Times New Roman"/>
          <w:sz w:val="26"/>
          <w:szCs w:val="26"/>
        </w:rPr>
        <w:t xml:space="preserve">.      </w:t>
      </w:r>
    </w:p>
    <w:p w:rsidR="00731807" w:rsidRPr="00367FA8" w:rsidRDefault="00731807" w:rsidP="00367FA8">
      <w:pPr>
        <w:spacing w:line="360" w:lineRule="auto"/>
        <w:jc w:val="both"/>
        <w:rPr>
          <w:rFonts w:ascii="Times New Roman" w:hAnsi="Times New Roman"/>
          <w:b/>
          <w:bCs/>
          <w:sz w:val="26"/>
          <w:szCs w:val="26"/>
        </w:rPr>
      </w:pPr>
      <w:r w:rsidRPr="00367FA8">
        <w:rPr>
          <w:rFonts w:ascii="Times New Roman" w:hAnsi="Times New Roman"/>
          <w:b/>
          <w:bCs/>
          <w:sz w:val="26"/>
          <w:szCs w:val="26"/>
        </w:rPr>
        <w:tab/>
        <w:t>5. Ngày và địa điểm họp các trưởng đoàn</w:t>
      </w:r>
    </w:p>
    <w:p w:rsidR="00731807" w:rsidRPr="00367FA8" w:rsidRDefault="00731807" w:rsidP="00367FA8">
      <w:pPr>
        <w:pStyle w:val="NoSpacing"/>
        <w:spacing w:line="360" w:lineRule="auto"/>
        <w:jc w:val="both"/>
        <w:rPr>
          <w:rFonts w:ascii="Times New Roman" w:hAnsi="Times New Roman"/>
          <w:sz w:val="26"/>
          <w:szCs w:val="26"/>
          <w:lang w:val="pt-BR"/>
        </w:rPr>
      </w:pPr>
      <w:r w:rsidRPr="00367FA8">
        <w:rPr>
          <w:sz w:val="26"/>
          <w:szCs w:val="26"/>
        </w:rPr>
        <w:tab/>
      </w:r>
      <w:r w:rsidRPr="00367FA8">
        <w:rPr>
          <w:sz w:val="26"/>
          <w:szCs w:val="26"/>
          <w:lang w:val="pt-BR"/>
        </w:rPr>
        <w:t xml:space="preserve">- </w:t>
      </w:r>
      <w:r w:rsidR="000151C6" w:rsidRPr="00367FA8">
        <w:rPr>
          <w:rFonts w:ascii="Times New Roman" w:hAnsi="Times New Roman"/>
          <w:sz w:val="26"/>
          <w:szCs w:val="26"/>
          <w:lang w:val="pt-BR"/>
        </w:rPr>
        <w:t xml:space="preserve">Dự kiến </w:t>
      </w:r>
      <w:r w:rsidR="007B799E" w:rsidRPr="00367FA8">
        <w:rPr>
          <w:rFonts w:ascii="Times New Roman" w:hAnsi="Times New Roman"/>
          <w:sz w:val="26"/>
          <w:szCs w:val="26"/>
          <w:lang w:val="pt-BR"/>
        </w:rPr>
        <w:t>khoảng tháng 4/2019</w:t>
      </w:r>
      <w:r w:rsidRPr="00367FA8">
        <w:rPr>
          <w:rFonts w:ascii="Times New Roman" w:hAnsi="Times New Roman"/>
          <w:b/>
          <w:sz w:val="26"/>
          <w:szCs w:val="26"/>
          <w:lang w:val="pt-BR"/>
        </w:rPr>
        <w:t>.</w:t>
      </w:r>
      <w:r w:rsidRPr="00367FA8">
        <w:rPr>
          <w:rFonts w:ascii="Times New Roman" w:hAnsi="Times New Roman"/>
          <w:sz w:val="26"/>
          <w:szCs w:val="26"/>
          <w:lang w:val="pt-BR"/>
        </w:rPr>
        <w:t xml:space="preserve"> Tại Văn Phòng Công Đoàn ĐHQG các Trưởng đoàn sẽ họp để nghe thông báo </w:t>
      </w:r>
      <w:r w:rsidR="00A94CB4">
        <w:rPr>
          <w:rFonts w:ascii="Times New Roman" w:hAnsi="Times New Roman"/>
          <w:sz w:val="26"/>
          <w:szCs w:val="26"/>
          <w:lang w:val="pt-BR"/>
        </w:rPr>
        <w:t xml:space="preserve">chi tiết </w:t>
      </w:r>
      <w:r w:rsidRPr="00367FA8">
        <w:rPr>
          <w:rFonts w:ascii="Times New Roman" w:hAnsi="Times New Roman"/>
          <w:sz w:val="26"/>
          <w:szCs w:val="26"/>
          <w:lang w:val="pt-BR"/>
        </w:rPr>
        <w:t xml:space="preserve">về một số nội qui và bốc thăm xếp lịch </w:t>
      </w:r>
      <w:r w:rsidR="00A94CB4">
        <w:rPr>
          <w:rFonts w:ascii="Times New Roman" w:hAnsi="Times New Roman"/>
          <w:sz w:val="26"/>
          <w:szCs w:val="26"/>
          <w:lang w:val="pt-BR"/>
        </w:rPr>
        <w:t>thi</w:t>
      </w:r>
      <w:r w:rsidRPr="00367FA8">
        <w:rPr>
          <w:rFonts w:ascii="Times New Roman" w:hAnsi="Times New Roman"/>
          <w:sz w:val="26"/>
          <w:szCs w:val="26"/>
          <w:lang w:val="pt-BR"/>
        </w:rPr>
        <w:t xml:space="preserve">. </w:t>
      </w:r>
    </w:p>
    <w:p w:rsidR="00731807" w:rsidRPr="00367FA8" w:rsidRDefault="00731807" w:rsidP="00367FA8">
      <w:pPr>
        <w:spacing w:line="360" w:lineRule="auto"/>
        <w:ind w:firstLine="720"/>
        <w:jc w:val="both"/>
        <w:rPr>
          <w:rFonts w:ascii="Times New Roman" w:hAnsi="Times New Roman"/>
          <w:b/>
          <w:bCs/>
          <w:sz w:val="26"/>
          <w:szCs w:val="26"/>
          <w:lang w:val="pt-BR"/>
        </w:rPr>
      </w:pPr>
      <w:r w:rsidRPr="00367FA8">
        <w:rPr>
          <w:rFonts w:ascii="Times New Roman" w:hAnsi="Times New Roman"/>
          <w:b/>
          <w:bCs/>
          <w:sz w:val="26"/>
          <w:szCs w:val="26"/>
          <w:lang w:val="pt-BR"/>
        </w:rPr>
        <w:t xml:space="preserve">6. Địa điểm tổ chức hội </w:t>
      </w:r>
      <w:r w:rsidR="00A94CB4">
        <w:rPr>
          <w:rFonts w:ascii="Times New Roman" w:hAnsi="Times New Roman"/>
          <w:b/>
          <w:bCs/>
          <w:sz w:val="26"/>
          <w:szCs w:val="26"/>
          <w:lang w:val="pt-BR"/>
        </w:rPr>
        <w:t>thi</w:t>
      </w:r>
    </w:p>
    <w:p w:rsidR="00731807" w:rsidRPr="00367FA8" w:rsidRDefault="00731807" w:rsidP="00367FA8">
      <w:pPr>
        <w:spacing w:line="360" w:lineRule="auto"/>
        <w:jc w:val="both"/>
        <w:rPr>
          <w:rFonts w:ascii="Times New Roman" w:hAnsi="Times New Roman"/>
          <w:sz w:val="26"/>
          <w:szCs w:val="26"/>
          <w:lang w:val="pt-BR"/>
        </w:rPr>
      </w:pPr>
      <w:r w:rsidRPr="00367FA8">
        <w:rPr>
          <w:rFonts w:ascii="Times New Roman" w:hAnsi="Times New Roman"/>
          <w:sz w:val="26"/>
          <w:szCs w:val="26"/>
          <w:lang w:val="pt-BR"/>
        </w:rPr>
        <w:tab/>
        <w:t>Hội trường ĐHQG-HCM, Khu phố 6, Linh Trung, Thủ Đức.</w:t>
      </w:r>
    </w:p>
    <w:p w:rsidR="00731807" w:rsidRPr="00367FA8" w:rsidRDefault="00731807" w:rsidP="00367FA8">
      <w:pPr>
        <w:spacing w:line="360" w:lineRule="auto"/>
        <w:ind w:firstLine="720"/>
        <w:jc w:val="both"/>
        <w:rPr>
          <w:rFonts w:ascii="Times New Roman" w:hAnsi="Times New Roman"/>
          <w:b/>
          <w:bCs/>
          <w:sz w:val="26"/>
          <w:szCs w:val="26"/>
          <w:lang w:val="pt-BR"/>
        </w:rPr>
      </w:pPr>
      <w:r w:rsidRPr="00367FA8">
        <w:rPr>
          <w:rFonts w:ascii="Times New Roman" w:hAnsi="Times New Roman"/>
          <w:b/>
          <w:bCs/>
          <w:sz w:val="26"/>
          <w:szCs w:val="26"/>
          <w:lang w:val="pt-BR"/>
        </w:rPr>
        <w:t>7. Các hình thức khen thưởng</w:t>
      </w:r>
    </w:p>
    <w:p w:rsidR="00731807" w:rsidRPr="00367FA8" w:rsidRDefault="00731807" w:rsidP="00367FA8">
      <w:pPr>
        <w:spacing w:line="360" w:lineRule="auto"/>
        <w:jc w:val="both"/>
        <w:rPr>
          <w:rFonts w:ascii="Times New Roman" w:hAnsi="Times New Roman"/>
          <w:b/>
          <w:bCs/>
          <w:sz w:val="26"/>
          <w:szCs w:val="26"/>
          <w:lang w:val="pt-BR"/>
        </w:rPr>
      </w:pPr>
      <w:r w:rsidRPr="00367FA8">
        <w:rPr>
          <w:rFonts w:ascii="Times New Roman" w:hAnsi="Times New Roman"/>
          <w:b/>
          <w:bCs/>
          <w:sz w:val="26"/>
          <w:szCs w:val="26"/>
          <w:lang w:val="pt-BR"/>
        </w:rPr>
        <w:tab/>
        <w:t>7</w:t>
      </w:r>
      <w:r w:rsidRPr="00367FA8">
        <w:rPr>
          <w:rFonts w:ascii="Times New Roman" w:hAnsi="Times New Roman"/>
          <w:b/>
          <w:sz w:val="26"/>
          <w:szCs w:val="26"/>
          <w:lang w:val="pt-BR"/>
        </w:rPr>
        <w:t>.1.</w:t>
      </w:r>
      <w:r w:rsidRPr="00367FA8">
        <w:rPr>
          <w:rFonts w:ascii="Times New Roman" w:hAnsi="Times New Roman"/>
          <w:b/>
          <w:bCs/>
          <w:sz w:val="26"/>
          <w:szCs w:val="26"/>
          <w:lang w:val="pt-BR"/>
        </w:rPr>
        <w:t xml:space="preserve"> </w:t>
      </w:r>
      <w:r w:rsidRPr="00367FA8">
        <w:rPr>
          <w:rFonts w:ascii="Times New Roman" w:hAnsi="Times New Roman"/>
          <w:b/>
          <w:iCs/>
          <w:sz w:val="26"/>
          <w:szCs w:val="26"/>
          <w:lang w:val="pt-BR"/>
        </w:rPr>
        <w:t>Giải tiết mục</w:t>
      </w:r>
      <w:r w:rsidRPr="00367FA8">
        <w:rPr>
          <w:rFonts w:ascii="Times New Roman" w:hAnsi="Times New Roman"/>
          <w:b/>
          <w:bCs/>
          <w:sz w:val="26"/>
          <w:szCs w:val="26"/>
          <w:lang w:val="pt-BR"/>
        </w:rPr>
        <w:t xml:space="preserve">: </w:t>
      </w:r>
      <w:r w:rsidRPr="00367FA8">
        <w:rPr>
          <w:rFonts w:ascii="Times New Roman" w:hAnsi="Times New Roman"/>
          <w:bCs/>
          <w:sz w:val="26"/>
          <w:szCs w:val="26"/>
          <w:lang w:val="pt-BR"/>
        </w:rPr>
        <w:t>Mỗi thể loại đều có cơ cấu các giải thưởng sau:</w:t>
      </w:r>
      <w:r w:rsidRPr="00367FA8">
        <w:rPr>
          <w:rFonts w:ascii="Times New Roman" w:hAnsi="Times New Roman"/>
          <w:b/>
          <w:bCs/>
          <w:sz w:val="26"/>
          <w:szCs w:val="26"/>
          <w:lang w:val="pt-BR"/>
        </w:rPr>
        <w:t xml:space="preserve"> 01 Giải Nhất, 01 Giải Nhì, 01 Giải Ba, 03 Giải khuyến khích </w:t>
      </w:r>
      <w:r w:rsidRPr="00367FA8">
        <w:rPr>
          <w:rFonts w:ascii="Times New Roman" w:hAnsi="Times New Roman"/>
          <w:bCs/>
          <w:sz w:val="26"/>
          <w:szCs w:val="26"/>
          <w:lang w:val="pt-BR"/>
        </w:rPr>
        <w:t>(</w:t>
      </w:r>
      <w:r w:rsidRPr="00367FA8">
        <w:rPr>
          <w:rFonts w:ascii="Times New Roman" w:hAnsi="Times New Roman"/>
          <w:b/>
          <w:bCs/>
          <w:sz w:val="26"/>
          <w:szCs w:val="26"/>
          <w:lang w:val="pt-BR"/>
        </w:rPr>
        <w:t>được xét tặng cho các tiết mục có số điểm từ cao xuống thấp của các thể loại</w:t>
      </w:r>
      <w:r w:rsidRPr="00367FA8">
        <w:rPr>
          <w:rFonts w:ascii="Times New Roman" w:hAnsi="Times New Roman"/>
          <w:bCs/>
          <w:sz w:val="26"/>
          <w:szCs w:val="26"/>
          <w:lang w:val="pt-BR"/>
        </w:rPr>
        <w:t>):</w:t>
      </w:r>
    </w:p>
    <w:p w:rsidR="00731807" w:rsidRPr="00367FA8" w:rsidRDefault="00731807" w:rsidP="00367FA8">
      <w:pPr>
        <w:spacing w:line="360" w:lineRule="auto"/>
        <w:jc w:val="both"/>
        <w:rPr>
          <w:rFonts w:ascii="Times New Roman" w:hAnsi="Times New Roman"/>
          <w:bCs/>
          <w:i/>
          <w:sz w:val="26"/>
          <w:szCs w:val="26"/>
          <w:lang w:val="pt-BR"/>
        </w:rPr>
      </w:pPr>
      <w:r w:rsidRPr="00367FA8">
        <w:rPr>
          <w:rFonts w:ascii="Times New Roman" w:hAnsi="Times New Roman"/>
          <w:bCs/>
          <w:sz w:val="26"/>
          <w:szCs w:val="26"/>
          <w:lang w:val="pt-BR"/>
        </w:rPr>
        <w:lastRenderedPageBreak/>
        <w:tab/>
      </w:r>
      <w:r w:rsidRPr="00367FA8">
        <w:rPr>
          <w:rFonts w:ascii="Times New Roman" w:hAnsi="Times New Roman"/>
          <w:bCs/>
          <w:i/>
          <w:sz w:val="26"/>
          <w:szCs w:val="26"/>
          <w:lang w:val="pt-BR"/>
        </w:rPr>
        <w:t>7.1.1- Đơn ca</w:t>
      </w:r>
    </w:p>
    <w:p w:rsidR="00731807" w:rsidRPr="00367FA8" w:rsidRDefault="00731807" w:rsidP="00367FA8">
      <w:pPr>
        <w:pStyle w:val="BodyText"/>
        <w:spacing w:line="360" w:lineRule="auto"/>
        <w:rPr>
          <w:rFonts w:ascii="Times New Roman" w:hAnsi="Times New Roman"/>
          <w:i/>
          <w:sz w:val="26"/>
          <w:szCs w:val="26"/>
          <w:lang w:val="pt-BR"/>
        </w:rPr>
      </w:pPr>
      <w:r w:rsidRPr="00367FA8">
        <w:rPr>
          <w:rFonts w:ascii="Times New Roman" w:hAnsi="Times New Roman"/>
          <w:i/>
          <w:sz w:val="26"/>
          <w:szCs w:val="26"/>
          <w:lang w:val="pt-BR"/>
        </w:rPr>
        <w:tab/>
        <w:t>7.1.2- Song ca, tam ca, tứ ca</w:t>
      </w:r>
    </w:p>
    <w:p w:rsidR="00731807" w:rsidRPr="00367FA8" w:rsidRDefault="00731807" w:rsidP="00367FA8">
      <w:pPr>
        <w:pStyle w:val="BodyText"/>
        <w:spacing w:line="360" w:lineRule="auto"/>
        <w:rPr>
          <w:rFonts w:ascii="Times New Roman" w:hAnsi="Times New Roman"/>
          <w:i/>
          <w:sz w:val="26"/>
          <w:szCs w:val="26"/>
          <w:lang w:val="pt-BR"/>
        </w:rPr>
      </w:pPr>
      <w:r w:rsidRPr="00367FA8">
        <w:rPr>
          <w:rFonts w:ascii="Times New Roman" w:hAnsi="Times New Roman"/>
          <w:i/>
          <w:sz w:val="26"/>
          <w:szCs w:val="26"/>
          <w:lang w:val="pt-BR"/>
        </w:rPr>
        <w:tab/>
        <w:t>7.1.3- Tốp ca (5 người trở lên)</w:t>
      </w:r>
    </w:p>
    <w:p w:rsidR="00731807" w:rsidRPr="00367FA8" w:rsidRDefault="00731807" w:rsidP="00367FA8">
      <w:pPr>
        <w:spacing w:line="360" w:lineRule="auto"/>
        <w:jc w:val="both"/>
        <w:rPr>
          <w:rFonts w:ascii="Times New Roman" w:hAnsi="Times New Roman"/>
          <w:i/>
          <w:sz w:val="26"/>
          <w:szCs w:val="26"/>
          <w:lang w:val="pt-BR"/>
        </w:rPr>
      </w:pPr>
      <w:r w:rsidRPr="00367FA8">
        <w:rPr>
          <w:rFonts w:ascii="Times New Roman" w:hAnsi="Times New Roman"/>
          <w:i/>
          <w:sz w:val="26"/>
          <w:szCs w:val="26"/>
          <w:lang w:val="pt-BR"/>
        </w:rPr>
        <w:tab/>
        <w:t>7.1.4- Thể loại hợp ca, hợp xướng (từ 15 người trở lên)</w:t>
      </w:r>
      <w:r w:rsidRPr="00367FA8">
        <w:rPr>
          <w:rFonts w:ascii="Times New Roman" w:hAnsi="Times New Roman"/>
          <w:i/>
          <w:sz w:val="26"/>
          <w:szCs w:val="26"/>
          <w:lang w:val="pt-BR"/>
        </w:rPr>
        <w:tab/>
      </w:r>
    </w:p>
    <w:p w:rsidR="00731807" w:rsidRPr="00367FA8" w:rsidRDefault="00731807" w:rsidP="00367FA8">
      <w:pPr>
        <w:pStyle w:val="BodyText"/>
        <w:spacing w:line="360" w:lineRule="auto"/>
        <w:ind w:firstLine="720"/>
        <w:rPr>
          <w:rFonts w:ascii="Times New Roman" w:hAnsi="Times New Roman"/>
          <w:i/>
          <w:sz w:val="26"/>
          <w:szCs w:val="26"/>
          <w:lang w:val="pt-BR"/>
        </w:rPr>
      </w:pPr>
      <w:r w:rsidRPr="00367FA8">
        <w:rPr>
          <w:rFonts w:ascii="Times New Roman" w:hAnsi="Times New Roman"/>
          <w:i/>
          <w:sz w:val="26"/>
          <w:szCs w:val="26"/>
          <w:lang w:val="pt-BR"/>
        </w:rPr>
        <w:t>7.1.5- Múa</w:t>
      </w:r>
      <w:r w:rsidR="00367FA8" w:rsidRPr="00367FA8">
        <w:rPr>
          <w:rFonts w:ascii="Times New Roman" w:hAnsi="Times New Roman"/>
          <w:i/>
          <w:sz w:val="26"/>
          <w:szCs w:val="26"/>
          <w:lang w:val="pt-BR"/>
        </w:rPr>
        <w:t>, kịch</w:t>
      </w:r>
    </w:p>
    <w:p w:rsidR="00731807" w:rsidRPr="00367FA8" w:rsidRDefault="00731807" w:rsidP="00367FA8">
      <w:pPr>
        <w:pStyle w:val="BodyText"/>
        <w:spacing w:line="360" w:lineRule="auto"/>
        <w:ind w:firstLine="720"/>
        <w:rPr>
          <w:rFonts w:ascii="Times New Roman" w:hAnsi="Times New Roman"/>
          <w:i/>
          <w:sz w:val="26"/>
          <w:szCs w:val="26"/>
          <w:lang w:val="pt-BR"/>
        </w:rPr>
      </w:pPr>
      <w:r w:rsidRPr="00367FA8">
        <w:rPr>
          <w:rFonts w:ascii="Times New Roman" w:hAnsi="Times New Roman"/>
          <w:i/>
          <w:sz w:val="26"/>
          <w:szCs w:val="26"/>
          <w:lang w:val="pt-BR"/>
        </w:rPr>
        <w:t>7.1.6- Thể loại khác</w:t>
      </w:r>
    </w:p>
    <w:p w:rsidR="00731807" w:rsidRPr="00367FA8" w:rsidRDefault="00731807" w:rsidP="00367FA8">
      <w:pPr>
        <w:pStyle w:val="BodyText"/>
        <w:spacing w:line="360" w:lineRule="auto"/>
        <w:ind w:firstLine="720"/>
        <w:rPr>
          <w:rFonts w:ascii="Times New Roman" w:hAnsi="Times New Roman"/>
          <w:sz w:val="26"/>
          <w:szCs w:val="26"/>
          <w:lang w:val="pt-BR"/>
        </w:rPr>
      </w:pPr>
      <w:r w:rsidRPr="00367FA8">
        <w:rPr>
          <w:rFonts w:ascii="Times New Roman" w:hAnsi="Times New Roman"/>
          <w:b/>
          <w:sz w:val="26"/>
          <w:szCs w:val="26"/>
          <w:lang w:val="pt-BR"/>
        </w:rPr>
        <w:t>Ghi chú</w:t>
      </w:r>
      <w:r w:rsidRPr="00367FA8">
        <w:rPr>
          <w:rFonts w:ascii="Times New Roman" w:hAnsi="Times New Roman"/>
          <w:sz w:val="26"/>
          <w:szCs w:val="26"/>
          <w:lang w:val="pt-BR"/>
        </w:rPr>
        <w:t>:</w:t>
      </w:r>
    </w:p>
    <w:p w:rsidR="00731807" w:rsidRPr="00367FA8" w:rsidRDefault="00731807" w:rsidP="00367FA8">
      <w:pPr>
        <w:pStyle w:val="BodyText"/>
        <w:spacing w:line="360" w:lineRule="auto"/>
        <w:ind w:firstLine="720"/>
        <w:rPr>
          <w:rFonts w:ascii="Times New Roman" w:hAnsi="Times New Roman"/>
          <w:sz w:val="26"/>
          <w:szCs w:val="26"/>
          <w:lang w:val="pt-BR"/>
        </w:rPr>
      </w:pPr>
      <w:r w:rsidRPr="00367FA8">
        <w:rPr>
          <w:rFonts w:ascii="Times New Roman" w:hAnsi="Times New Roman"/>
          <w:sz w:val="26"/>
          <w:szCs w:val="26"/>
          <w:lang w:val="pt-BR"/>
        </w:rPr>
        <w:t>- Đối với các thể loại chỉ có từ 5 tiết mục dự thi trở xuống thì cơ cấu giải khuyến khích sẽ do Ban Tổ chức quyết định.</w:t>
      </w:r>
    </w:p>
    <w:p w:rsidR="00731807" w:rsidRPr="00367FA8" w:rsidRDefault="00731807" w:rsidP="00367FA8">
      <w:pPr>
        <w:pStyle w:val="BodyText"/>
        <w:spacing w:line="360" w:lineRule="auto"/>
        <w:ind w:firstLine="720"/>
        <w:rPr>
          <w:rFonts w:ascii="Times New Roman" w:hAnsi="Times New Roman"/>
          <w:sz w:val="26"/>
          <w:szCs w:val="26"/>
          <w:lang w:val="pt-BR"/>
        </w:rPr>
      </w:pPr>
      <w:r w:rsidRPr="00367FA8">
        <w:rPr>
          <w:rFonts w:ascii="Times New Roman" w:hAnsi="Times New Roman"/>
          <w:b/>
          <w:sz w:val="26"/>
          <w:szCs w:val="26"/>
          <w:lang w:val="pt-BR"/>
        </w:rPr>
        <w:t>7.2- Giải thưởng cho tác phẩm tự biên</w:t>
      </w:r>
    </w:p>
    <w:p w:rsidR="00731807" w:rsidRPr="00367FA8" w:rsidRDefault="00731807" w:rsidP="00367FA8">
      <w:pPr>
        <w:spacing w:line="360" w:lineRule="auto"/>
        <w:ind w:firstLine="720"/>
        <w:jc w:val="both"/>
        <w:rPr>
          <w:rFonts w:ascii="Times New Roman" w:hAnsi="Times New Roman"/>
          <w:bCs/>
          <w:sz w:val="26"/>
          <w:szCs w:val="26"/>
          <w:lang w:val="pt-BR"/>
        </w:rPr>
      </w:pPr>
      <w:r w:rsidRPr="00367FA8">
        <w:rPr>
          <w:rFonts w:ascii="Times New Roman" w:hAnsi="Times New Roman"/>
          <w:bCs/>
          <w:sz w:val="26"/>
          <w:szCs w:val="26"/>
          <w:lang w:val="pt-BR"/>
        </w:rPr>
        <w:t>Ban Tổ chức sẽ xét trao giải cho các tác phẩm tự biên xuất sắc ca ngợi hình ảnh người giáo viên và hoạt động công đoàn, về ĐHQG-HCM trong sự nghiệp xây dựng ĐHQG-HCM và đất nước.</w:t>
      </w:r>
    </w:p>
    <w:p w:rsidR="00731807" w:rsidRPr="00367FA8" w:rsidRDefault="00731807" w:rsidP="00367FA8">
      <w:pPr>
        <w:spacing w:line="360" w:lineRule="auto"/>
        <w:jc w:val="both"/>
        <w:rPr>
          <w:rFonts w:ascii="Times New Roman" w:hAnsi="Times New Roman"/>
          <w:b/>
          <w:bCs/>
          <w:sz w:val="26"/>
          <w:szCs w:val="26"/>
        </w:rPr>
      </w:pPr>
      <w:r w:rsidRPr="00367FA8">
        <w:rPr>
          <w:rFonts w:ascii="Times New Roman" w:hAnsi="Times New Roman"/>
          <w:b/>
          <w:bCs/>
          <w:sz w:val="26"/>
          <w:szCs w:val="26"/>
          <w:lang w:val="pt-BR"/>
        </w:rPr>
        <w:tab/>
      </w:r>
      <w:r w:rsidRPr="00367FA8">
        <w:rPr>
          <w:rFonts w:ascii="Times New Roman" w:hAnsi="Times New Roman"/>
          <w:b/>
          <w:bCs/>
          <w:sz w:val="26"/>
          <w:szCs w:val="26"/>
        </w:rPr>
        <w:t>7</w:t>
      </w:r>
      <w:r w:rsidRPr="00367FA8">
        <w:rPr>
          <w:rFonts w:ascii="Times New Roman" w:hAnsi="Times New Roman"/>
          <w:b/>
          <w:sz w:val="26"/>
          <w:szCs w:val="26"/>
        </w:rPr>
        <w:t>.3-</w:t>
      </w:r>
      <w:r w:rsidRPr="00367FA8">
        <w:rPr>
          <w:rFonts w:ascii="Times New Roman" w:hAnsi="Times New Roman"/>
          <w:b/>
          <w:bCs/>
          <w:sz w:val="26"/>
          <w:szCs w:val="26"/>
        </w:rPr>
        <w:t xml:space="preserve"> </w:t>
      </w:r>
      <w:r w:rsidRPr="00367FA8">
        <w:rPr>
          <w:rFonts w:ascii="Times New Roman" w:hAnsi="Times New Roman"/>
          <w:b/>
          <w:iCs/>
          <w:sz w:val="26"/>
          <w:szCs w:val="26"/>
        </w:rPr>
        <w:t>Giải thưởng cho Chương trình</w:t>
      </w:r>
    </w:p>
    <w:p w:rsidR="00731807" w:rsidRPr="00367FA8" w:rsidRDefault="00731807" w:rsidP="00367FA8">
      <w:pPr>
        <w:pStyle w:val="BodyText"/>
        <w:spacing w:line="360" w:lineRule="auto"/>
        <w:rPr>
          <w:rFonts w:ascii="Times New Roman" w:hAnsi="Times New Roman"/>
          <w:sz w:val="26"/>
          <w:szCs w:val="26"/>
        </w:rPr>
      </w:pPr>
      <w:r w:rsidRPr="00367FA8">
        <w:rPr>
          <w:rFonts w:ascii="Times New Roman" w:hAnsi="Times New Roman"/>
          <w:sz w:val="26"/>
          <w:szCs w:val="26"/>
        </w:rPr>
        <w:tab/>
        <w:t xml:space="preserve">Ban Tổ chức sẽ trao </w:t>
      </w:r>
      <w:r w:rsidRPr="00367FA8">
        <w:rPr>
          <w:rFonts w:ascii="Times New Roman" w:hAnsi="Times New Roman"/>
          <w:b/>
          <w:sz w:val="26"/>
          <w:szCs w:val="26"/>
        </w:rPr>
        <w:t>03</w:t>
      </w:r>
      <w:r w:rsidRPr="00367FA8">
        <w:rPr>
          <w:rFonts w:ascii="Times New Roman" w:hAnsi="Times New Roman"/>
          <w:sz w:val="26"/>
          <w:szCs w:val="26"/>
        </w:rPr>
        <w:t xml:space="preserve"> Giải xuất sắc cho các chương trình đạt chất lượng tốt: (</w:t>
      </w:r>
      <w:r w:rsidRPr="00367FA8">
        <w:rPr>
          <w:rFonts w:ascii="Times New Roman" w:hAnsi="Times New Roman"/>
          <w:b/>
          <w:sz w:val="26"/>
          <w:szCs w:val="26"/>
        </w:rPr>
        <w:t>đơn vị đạt giải Chương trình xuất sắc phải có ít nhất 1 tiết mục đạt giải Nhất hoặc Nhì của một trong các thể loại và được Ban Tổ chức xét từ cao xuống thấp</w:t>
      </w:r>
      <w:r w:rsidRPr="00367FA8">
        <w:rPr>
          <w:rFonts w:ascii="Times New Roman" w:hAnsi="Times New Roman"/>
          <w:sz w:val="26"/>
          <w:szCs w:val="26"/>
        </w:rPr>
        <w:t>).</w:t>
      </w:r>
    </w:p>
    <w:p w:rsidR="00731807" w:rsidRPr="00367FA8" w:rsidRDefault="00731807" w:rsidP="00367FA8">
      <w:pPr>
        <w:spacing w:line="360" w:lineRule="auto"/>
        <w:ind w:firstLine="720"/>
        <w:jc w:val="both"/>
        <w:rPr>
          <w:rFonts w:ascii="Times New Roman" w:hAnsi="Times New Roman"/>
          <w:b/>
          <w:bCs/>
          <w:sz w:val="26"/>
          <w:szCs w:val="26"/>
          <w:lang w:val="pt-BR"/>
        </w:rPr>
      </w:pPr>
      <w:r w:rsidRPr="00367FA8">
        <w:rPr>
          <w:rFonts w:ascii="Times New Roman" w:hAnsi="Times New Roman"/>
          <w:b/>
          <w:bCs/>
          <w:sz w:val="26"/>
          <w:szCs w:val="26"/>
          <w:lang w:val="pt-BR"/>
        </w:rPr>
        <w:t>8. Hội đồng giám khảo</w:t>
      </w:r>
    </w:p>
    <w:p w:rsidR="00731807" w:rsidRPr="00367FA8" w:rsidRDefault="00367FA8" w:rsidP="00367FA8">
      <w:pPr>
        <w:spacing w:line="360" w:lineRule="auto"/>
        <w:jc w:val="both"/>
        <w:rPr>
          <w:rFonts w:ascii="Times New Roman" w:hAnsi="Times New Roman"/>
          <w:sz w:val="26"/>
          <w:szCs w:val="26"/>
          <w:lang w:val="pt-BR"/>
        </w:rPr>
      </w:pPr>
      <w:r w:rsidRPr="00367FA8">
        <w:rPr>
          <w:rFonts w:ascii="Times New Roman" w:hAnsi="Times New Roman"/>
          <w:sz w:val="26"/>
          <w:szCs w:val="26"/>
          <w:lang w:val="pt-BR"/>
        </w:rPr>
        <w:t xml:space="preserve">          </w:t>
      </w:r>
      <w:r w:rsidRPr="00367FA8">
        <w:rPr>
          <w:rFonts w:ascii="Times New Roman" w:hAnsi="Times New Roman"/>
          <w:sz w:val="26"/>
          <w:szCs w:val="26"/>
          <w:lang w:val="pt-BR"/>
        </w:rPr>
        <w:tab/>
        <w:t>Do Công đoàn ĐHQG-HCM mời.</w:t>
      </w:r>
    </w:p>
    <w:p w:rsidR="00731807" w:rsidRPr="00367FA8" w:rsidRDefault="00731807" w:rsidP="00367FA8">
      <w:pPr>
        <w:pStyle w:val="BodyText"/>
        <w:spacing w:line="360" w:lineRule="auto"/>
        <w:ind w:firstLine="720"/>
        <w:rPr>
          <w:rFonts w:ascii="Times New Roman" w:hAnsi="Times New Roman"/>
          <w:b/>
          <w:bCs/>
          <w:sz w:val="26"/>
          <w:szCs w:val="26"/>
          <w:lang w:val="pt-BR"/>
        </w:rPr>
      </w:pPr>
      <w:r w:rsidRPr="00367FA8">
        <w:rPr>
          <w:rFonts w:ascii="Times New Roman" w:hAnsi="Times New Roman"/>
          <w:b/>
          <w:bCs/>
          <w:sz w:val="26"/>
          <w:szCs w:val="26"/>
          <w:lang w:val="pt-BR"/>
        </w:rPr>
        <w:t>IV. BIỆN PHÁP THỰC HIỆN</w:t>
      </w:r>
    </w:p>
    <w:p w:rsidR="00731807" w:rsidRPr="00367FA8" w:rsidRDefault="00731807" w:rsidP="00367FA8">
      <w:pPr>
        <w:spacing w:line="360" w:lineRule="auto"/>
        <w:ind w:firstLine="720"/>
        <w:jc w:val="both"/>
        <w:rPr>
          <w:b/>
          <w:bCs/>
          <w:sz w:val="26"/>
          <w:szCs w:val="26"/>
          <w:lang w:val="pt-BR"/>
        </w:rPr>
      </w:pPr>
      <w:r w:rsidRPr="00367FA8">
        <w:rPr>
          <w:rFonts w:ascii="Times New Roman" w:hAnsi="Times New Roman"/>
          <w:b/>
          <w:bCs/>
          <w:sz w:val="26"/>
          <w:szCs w:val="26"/>
          <w:lang w:val="pt-BR"/>
        </w:rPr>
        <w:t xml:space="preserve">1. Về chất lượng nghệ thuật và dàn dựng chương trình dự thi: </w:t>
      </w:r>
      <w:r w:rsidRPr="00367FA8">
        <w:rPr>
          <w:rFonts w:ascii="Times New Roman" w:hAnsi="Times New Roman"/>
          <w:sz w:val="26"/>
          <w:szCs w:val="26"/>
          <w:lang w:val="pt-BR"/>
        </w:rPr>
        <w:t xml:space="preserve">Tổ chức hội </w:t>
      </w:r>
      <w:r w:rsidR="00A94CB4">
        <w:rPr>
          <w:rFonts w:ascii="Times New Roman" w:hAnsi="Times New Roman"/>
          <w:sz w:val="26"/>
          <w:szCs w:val="26"/>
          <w:lang w:val="pt-BR"/>
        </w:rPr>
        <w:t>thi</w:t>
      </w:r>
      <w:r w:rsidRPr="00367FA8">
        <w:rPr>
          <w:rFonts w:ascii="Times New Roman" w:hAnsi="Times New Roman"/>
          <w:sz w:val="26"/>
          <w:szCs w:val="26"/>
          <w:lang w:val="pt-BR"/>
        </w:rPr>
        <w:t xml:space="preserve"> văn nghệ và tuyển chọn đơn vị dự thi cấp ĐHQG, các Công đoàn Cơ sở đặc biệt chú trọng đến chất lượng </w:t>
      </w:r>
      <w:r w:rsidR="00A94CB4">
        <w:rPr>
          <w:rFonts w:ascii="Times New Roman" w:hAnsi="Times New Roman"/>
          <w:sz w:val="26"/>
          <w:szCs w:val="26"/>
          <w:lang w:val="pt-BR"/>
        </w:rPr>
        <w:t>nghệ thuật và</w:t>
      </w:r>
      <w:r w:rsidRPr="00367FA8">
        <w:rPr>
          <w:rFonts w:ascii="Times New Roman" w:hAnsi="Times New Roman"/>
          <w:sz w:val="26"/>
          <w:szCs w:val="26"/>
          <w:lang w:val="pt-BR"/>
        </w:rPr>
        <w:t xml:space="preserve"> cần quan tâm đến việc tiết kiệm chi phí. </w:t>
      </w:r>
      <w:r w:rsidRPr="00367FA8">
        <w:rPr>
          <w:b/>
          <w:bCs/>
          <w:sz w:val="26"/>
          <w:szCs w:val="26"/>
          <w:lang w:val="pt-BR"/>
        </w:rPr>
        <w:t xml:space="preserve">          </w:t>
      </w:r>
    </w:p>
    <w:p w:rsidR="00731807" w:rsidRPr="00367FA8" w:rsidRDefault="00731807" w:rsidP="00367FA8">
      <w:pPr>
        <w:pStyle w:val="BodyText"/>
        <w:spacing w:line="360" w:lineRule="auto"/>
        <w:ind w:firstLine="720"/>
        <w:rPr>
          <w:rFonts w:ascii="Times New Roman" w:hAnsi="Times New Roman"/>
          <w:sz w:val="26"/>
          <w:szCs w:val="26"/>
          <w:lang w:val="pt-BR"/>
        </w:rPr>
      </w:pPr>
      <w:r w:rsidRPr="00367FA8">
        <w:rPr>
          <w:rFonts w:ascii="Times New Roman" w:hAnsi="Times New Roman"/>
          <w:b/>
          <w:bCs/>
          <w:sz w:val="26"/>
          <w:szCs w:val="26"/>
          <w:lang w:val="pt-BR"/>
        </w:rPr>
        <w:t xml:space="preserve">2. Phát huy kết quả hội </w:t>
      </w:r>
      <w:r w:rsidR="00A94CB4">
        <w:rPr>
          <w:rFonts w:ascii="Times New Roman" w:hAnsi="Times New Roman"/>
          <w:b/>
          <w:bCs/>
          <w:sz w:val="26"/>
          <w:szCs w:val="26"/>
          <w:lang w:val="pt-BR"/>
        </w:rPr>
        <w:t>thi</w:t>
      </w:r>
      <w:r w:rsidRPr="00367FA8">
        <w:rPr>
          <w:rFonts w:ascii="Times New Roman" w:hAnsi="Times New Roman"/>
          <w:b/>
          <w:bCs/>
          <w:sz w:val="26"/>
          <w:szCs w:val="26"/>
          <w:lang w:val="pt-BR"/>
        </w:rPr>
        <w:t xml:space="preserve">: </w:t>
      </w:r>
      <w:r w:rsidRPr="00367FA8">
        <w:rPr>
          <w:rFonts w:ascii="Times New Roman" w:hAnsi="Times New Roman"/>
          <w:sz w:val="26"/>
          <w:szCs w:val="26"/>
          <w:lang w:val="pt-BR"/>
        </w:rPr>
        <w:t xml:space="preserve">Sau khi kết thúc hội </w:t>
      </w:r>
      <w:r w:rsidR="00A94CB4">
        <w:rPr>
          <w:rFonts w:ascii="Times New Roman" w:hAnsi="Times New Roman"/>
          <w:sz w:val="26"/>
          <w:szCs w:val="26"/>
          <w:lang w:val="pt-BR"/>
        </w:rPr>
        <w:t>thi</w:t>
      </w:r>
      <w:r w:rsidRPr="00367FA8">
        <w:rPr>
          <w:rFonts w:ascii="Times New Roman" w:hAnsi="Times New Roman"/>
          <w:sz w:val="26"/>
          <w:szCs w:val="26"/>
          <w:lang w:val="pt-BR"/>
        </w:rPr>
        <w:t xml:space="preserve">, Ban Tuyên giáo sẽ tham mưu Ban Thường vụ CĐ ĐHQG-HCM chọn các tiết mục xuất sắc tham gia biểu </w:t>
      </w:r>
      <w:r w:rsidR="00A94CB4">
        <w:rPr>
          <w:rFonts w:ascii="Times New Roman" w:hAnsi="Times New Roman"/>
          <w:sz w:val="26"/>
          <w:szCs w:val="26"/>
          <w:lang w:val="pt-BR"/>
        </w:rPr>
        <w:t>thi</w:t>
      </w:r>
      <w:r w:rsidRPr="00367FA8">
        <w:rPr>
          <w:rFonts w:ascii="Times New Roman" w:hAnsi="Times New Roman"/>
          <w:sz w:val="26"/>
          <w:szCs w:val="26"/>
          <w:lang w:val="pt-BR"/>
        </w:rPr>
        <w:t xml:space="preserve"> phục vụ lễ kỷ niệm Ngày Nhà Giáo Việt Nam 20/11 và chương trình </w:t>
      </w:r>
      <w:r w:rsidR="00784EDF" w:rsidRPr="00367FA8">
        <w:rPr>
          <w:rFonts w:ascii="Times New Roman" w:hAnsi="Times New Roman"/>
          <w:sz w:val="26"/>
          <w:szCs w:val="26"/>
          <w:lang w:val="pt-BR"/>
        </w:rPr>
        <w:t>hoạt động của Công đoàn ĐHQG-HCM</w:t>
      </w:r>
      <w:r w:rsidRPr="00367FA8">
        <w:rPr>
          <w:rFonts w:ascii="Times New Roman" w:hAnsi="Times New Roman"/>
          <w:sz w:val="26"/>
          <w:szCs w:val="26"/>
          <w:lang w:val="pt-BR"/>
        </w:rPr>
        <w:t xml:space="preserve"> khi có yêu cầu. </w:t>
      </w:r>
    </w:p>
    <w:p w:rsidR="00731807" w:rsidRPr="00367FA8" w:rsidRDefault="00731807" w:rsidP="00367FA8">
      <w:pPr>
        <w:spacing w:line="360" w:lineRule="auto"/>
        <w:ind w:firstLine="720"/>
        <w:jc w:val="both"/>
        <w:rPr>
          <w:rFonts w:ascii="Times New Roman" w:hAnsi="Times New Roman"/>
          <w:bCs/>
          <w:sz w:val="26"/>
          <w:szCs w:val="26"/>
        </w:rPr>
      </w:pPr>
      <w:r w:rsidRPr="00367FA8">
        <w:rPr>
          <w:rFonts w:ascii="Times New Roman" w:hAnsi="Times New Roman"/>
          <w:bCs/>
          <w:sz w:val="26"/>
          <w:szCs w:val="26"/>
        </w:rPr>
        <w:t xml:space="preserve">Trên đây là kế hoạch tổ chức Hội </w:t>
      </w:r>
      <w:r w:rsidR="00A94CB4">
        <w:rPr>
          <w:rFonts w:ascii="Times New Roman" w:hAnsi="Times New Roman"/>
          <w:bCs/>
          <w:sz w:val="26"/>
          <w:szCs w:val="26"/>
        </w:rPr>
        <w:t>thi</w:t>
      </w:r>
      <w:r w:rsidRPr="00367FA8">
        <w:rPr>
          <w:rFonts w:ascii="Times New Roman" w:hAnsi="Times New Roman"/>
          <w:bCs/>
          <w:sz w:val="26"/>
          <w:szCs w:val="26"/>
        </w:rPr>
        <w:t xml:space="preserve"> văn nghệ CBVC-LĐ ĐHQG-HCM</w:t>
      </w:r>
      <w:r w:rsidR="00784EDF" w:rsidRPr="00367FA8">
        <w:rPr>
          <w:rFonts w:ascii="Times New Roman" w:hAnsi="Times New Roman"/>
          <w:bCs/>
          <w:sz w:val="26"/>
          <w:szCs w:val="26"/>
        </w:rPr>
        <w:t xml:space="preserve"> 201</w:t>
      </w:r>
      <w:r w:rsidR="00251847">
        <w:rPr>
          <w:rFonts w:ascii="Times New Roman" w:hAnsi="Times New Roman"/>
          <w:bCs/>
          <w:sz w:val="26"/>
          <w:szCs w:val="26"/>
        </w:rPr>
        <w:t>9</w:t>
      </w:r>
      <w:r w:rsidRPr="00367FA8">
        <w:rPr>
          <w:rFonts w:ascii="Times New Roman" w:hAnsi="Times New Roman"/>
          <w:bCs/>
          <w:sz w:val="26"/>
          <w:szCs w:val="26"/>
        </w:rPr>
        <w:t xml:space="preserve">; Công đoàn ĐHQG-HCM đề nghị các công đoàn cơ sở </w:t>
      </w:r>
      <w:r w:rsidRPr="00367FA8">
        <w:rPr>
          <w:rFonts w:ascii="Times New Roman" w:hAnsi="Times New Roman"/>
          <w:sz w:val="26"/>
          <w:szCs w:val="26"/>
        </w:rPr>
        <w:t xml:space="preserve">chủ động triển khai thực hiện và tham dự các cuộc họp. Trong quá trình tổ chức hội </w:t>
      </w:r>
      <w:r w:rsidR="00A94CB4">
        <w:rPr>
          <w:rFonts w:ascii="Times New Roman" w:hAnsi="Times New Roman"/>
          <w:sz w:val="26"/>
          <w:szCs w:val="26"/>
        </w:rPr>
        <w:t>thi</w:t>
      </w:r>
      <w:r w:rsidRPr="00367FA8">
        <w:rPr>
          <w:rFonts w:ascii="Times New Roman" w:hAnsi="Times New Roman"/>
          <w:sz w:val="26"/>
          <w:szCs w:val="26"/>
        </w:rPr>
        <w:t xml:space="preserve">, khi cần thiết Ban tổ chức hội </w:t>
      </w:r>
      <w:r w:rsidR="00A94CB4">
        <w:rPr>
          <w:rFonts w:ascii="Times New Roman" w:hAnsi="Times New Roman"/>
          <w:sz w:val="26"/>
          <w:szCs w:val="26"/>
        </w:rPr>
        <w:t>thi</w:t>
      </w:r>
      <w:r w:rsidRPr="00367FA8">
        <w:rPr>
          <w:rFonts w:ascii="Times New Roman" w:hAnsi="Times New Roman"/>
          <w:sz w:val="26"/>
          <w:szCs w:val="26"/>
        </w:rPr>
        <w:t xml:space="preserve"> sẽ có những thông báo hướng dẫn cho các công đoàn cơ sở;</w:t>
      </w:r>
      <w:r w:rsidRPr="00367FA8">
        <w:rPr>
          <w:rFonts w:ascii="Times New Roman" w:hAnsi="Times New Roman"/>
          <w:bCs/>
          <w:sz w:val="26"/>
          <w:szCs w:val="26"/>
        </w:rPr>
        <w:t xml:space="preserve"> nếu có những vấn đề khó khăn, vướng mắc, cần sự hỗ trợ của Công đoàn ĐHQG-HCM hoặc có ý kiến đóng góp, </w:t>
      </w:r>
      <w:r w:rsidRPr="00367FA8">
        <w:rPr>
          <w:rFonts w:ascii="Times New Roman" w:hAnsi="Times New Roman"/>
          <w:bCs/>
          <w:sz w:val="26"/>
          <w:szCs w:val="26"/>
        </w:rPr>
        <w:lastRenderedPageBreak/>
        <w:t xml:space="preserve">hiến kế nhằm giúp Hội </w:t>
      </w:r>
      <w:r w:rsidR="00A94CB4">
        <w:rPr>
          <w:rFonts w:ascii="Times New Roman" w:hAnsi="Times New Roman"/>
          <w:bCs/>
          <w:sz w:val="26"/>
          <w:szCs w:val="26"/>
        </w:rPr>
        <w:t>thi</w:t>
      </w:r>
      <w:r w:rsidRPr="00367FA8">
        <w:rPr>
          <w:rFonts w:ascii="Times New Roman" w:hAnsi="Times New Roman"/>
          <w:bCs/>
          <w:sz w:val="26"/>
          <w:szCs w:val="26"/>
        </w:rPr>
        <w:t xml:space="preserve"> được tổ chức thành công, các đơn vị vui lòng liên hệ Văn phòng Công Đoàn ĐHQG - ĐT: 08 – 37242.160 (1391) để được hướng dẫn, giải quyết./.</w:t>
      </w:r>
    </w:p>
    <w:p w:rsidR="00731807" w:rsidRPr="00710485" w:rsidRDefault="00731807" w:rsidP="00731807">
      <w:pPr>
        <w:tabs>
          <w:tab w:val="center" w:pos="7513"/>
        </w:tabs>
        <w:jc w:val="both"/>
        <w:rPr>
          <w:rFonts w:ascii="Times New Roman" w:hAnsi="Times New Roman"/>
          <w:b/>
          <w:sz w:val="26"/>
          <w:szCs w:val="26"/>
          <w:lang w:val="vi-VN"/>
        </w:rPr>
      </w:pPr>
      <w:r w:rsidRPr="00710485">
        <w:rPr>
          <w:rFonts w:ascii="Times New Roman" w:hAnsi="Times New Roman"/>
          <w:b/>
          <w:i/>
          <w:sz w:val="26"/>
          <w:szCs w:val="26"/>
          <w:lang w:val="vi-VN"/>
        </w:rPr>
        <w:tab/>
      </w:r>
      <w:r w:rsidRPr="00710485">
        <w:rPr>
          <w:rFonts w:ascii="Times New Roman" w:hAnsi="Times New Roman"/>
          <w:b/>
          <w:sz w:val="26"/>
          <w:szCs w:val="26"/>
          <w:lang w:val="vi-VN"/>
        </w:rPr>
        <w:t>TM. BAN THƯỜNG VỤ</w:t>
      </w:r>
    </w:p>
    <w:p w:rsidR="00731807" w:rsidRPr="00710485" w:rsidRDefault="00731807" w:rsidP="00731807">
      <w:pPr>
        <w:tabs>
          <w:tab w:val="center" w:pos="7513"/>
        </w:tabs>
        <w:jc w:val="both"/>
        <w:rPr>
          <w:rFonts w:ascii="Times New Roman" w:hAnsi="Times New Roman"/>
          <w:b/>
          <w:szCs w:val="26"/>
          <w:lang w:val="vi-VN"/>
        </w:rPr>
      </w:pPr>
      <w:r w:rsidRPr="00710485">
        <w:rPr>
          <w:rFonts w:ascii="Times New Roman" w:hAnsi="Times New Roman"/>
          <w:b/>
          <w:i/>
          <w:szCs w:val="26"/>
          <w:lang w:val="vi-VN"/>
        </w:rPr>
        <w:t>Nơi nhận:</w:t>
      </w:r>
      <w:r w:rsidRPr="00710485">
        <w:rPr>
          <w:rFonts w:ascii="Times New Roman" w:hAnsi="Times New Roman"/>
          <w:b/>
          <w:szCs w:val="26"/>
          <w:lang w:val="vi-VN"/>
        </w:rPr>
        <w:tab/>
      </w:r>
      <w:r w:rsidRPr="00710485">
        <w:rPr>
          <w:rFonts w:ascii="Times New Roman" w:hAnsi="Times New Roman"/>
          <w:b/>
          <w:sz w:val="26"/>
          <w:szCs w:val="26"/>
          <w:lang w:val="vi-VN"/>
        </w:rPr>
        <w:t xml:space="preserve">Chủ tịch </w:t>
      </w:r>
    </w:p>
    <w:p w:rsidR="00731807" w:rsidRPr="00710485" w:rsidRDefault="00731807" w:rsidP="00731807">
      <w:pPr>
        <w:numPr>
          <w:ilvl w:val="0"/>
          <w:numId w:val="1"/>
        </w:numPr>
        <w:tabs>
          <w:tab w:val="num" w:pos="360"/>
          <w:tab w:val="center" w:pos="7513"/>
        </w:tabs>
        <w:ind w:left="3067" w:hanging="2880"/>
        <w:jc w:val="both"/>
        <w:rPr>
          <w:rFonts w:ascii="Times New Roman" w:hAnsi="Times New Roman"/>
          <w:b/>
          <w:spacing w:val="-20"/>
          <w:szCs w:val="26"/>
          <w:lang w:val="vi-VN"/>
        </w:rPr>
      </w:pPr>
      <w:r w:rsidRPr="00710485">
        <w:rPr>
          <w:rFonts w:ascii="Times New Roman" w:hAnsi="Times New Roman"/>
          <w:spacing w:val="-20"/>
          <w:szCs w:val="26"/>
          <w:lang w:val="vi-VN"/>
        </w:rPr>
        <w:t xml:space="preserve">CĐCS trực </w:t>
      </w:r>
      <w:r w:rsidRPr="00ED3629">
        <w:rPr>
          <w:rFonts w:ascii="Times New Roman" w:hAnsi="Times New Roman"/>
          <w:spacing w:val="-20"/>
          <w:szCs w:val="26"/>
          <w:lang w:val="vi-VN"/>
        </w:rPr>
        <w:t xml:space="preserve"> </w:t>
      </w:r>
      <w:r w:rsidRPr="00710485">
        <w:rPr>
          <w:rFonts w:ascii="Times New Roman" w:hAnsi="Times New Roman"/>
          <w:spacing w:val="-20"/>
          <w:szCs w:val="26"/>
          <w:lang w:val="vi-VN"/>
        </w:rPr>
        <w:t>thuộc  (để thực hiện);</w:t>
      </w:r>
      <w:r w:rsidRPr="00710485">
        <w:rPr>
          <w:rFonts w:ascii="Times New Roman" w:hAnsi="Times New Roman"/>
          <w:spacing w:val="-20"/>
          <w:szCs w:val="26"/>
          <w:lang w:val="vi-VN"/>
        </w:rPr>
        <w:tab/>
      </w:r>
      <w:r w:rsidRPr="00710485">
        <w:rPr>
          <w:rFonts w:ascii="Times New Roman" w:hAnsi="Times New Roman"/>
          <w:szCs w:val="26"/>
          <w:lang w:val="vi-VN"/>
        </w:rPr>
        <w:tab/>
      </w:r>
      <w:r w:rsidRPr="00710485">
        <w:rPr>
          <w:rFonts w:ascii="Times New Roman" w:hAnsi="Times New Roman"/>
          <w:szCs w:val="26"/>
          <w:lang w:val="vi-VN"/>
        </w:rPr>
        <w:tab/>
      </w:r>
    </w:p>
    <w:p w:rsidR="00731807" w:rsidRPr="00710485" w:rsidRDefault="00731807" w:rsidP="00731807">
      <w:pPr>
        <w:numPr>
          <w:ilvl w:val="0"/>
          <w:numId w:val="1"/>
        </w:numPr>
        <w:tabs>
          <w:tab w:val="num" w:pos="360"/>
          <w:tab w:val="center" w:pos="7513"/>
        </w:tabs>
        <w:ind w:left="3067" w:hanging="2880"/>
        <w:jc w:val="both"/>
        <w:rPr>
          <w:rFonts w:ascii="Times New Roman" w:hAnsi="Times New Roman"/>
          <w:szCs w:val="26"/>
          <w:lang w:val="vi-VN"/>
        </w:rPr>
      </w:pPr>
      <w:r w:rsidRPr="00710485">
        <w:rPr>
          <w:rFonts w:ascii="Times New Roman" w:hAnsi="Times New Roman"/>
          <w:szCs w:val="26"/>
          <w:lang w:val="vi-VN"/>
        </w:rPr>
        <w:t>BCH CĐ ĐHQG (để biết);</w:t>
      </w:r>
      <w:r w:rsidRPr="00710485">
        <w:rPr>
          <w:rFonts w:ascii="Times New Roman" w:hAnsi="Times New Roman"/>
          <w:snapToGrid w:val="0"/>
          <w:w w:val="0"/>
          <w:sz w:val="0"/>
          <w:szCs w:val="0"/>
          <w:u w:color="000000"/>
          <w:bdr w:val="none" w:sz="0" w:space="0" w:color="000000"/>
          <w:shd w:val="clear" w:color="000000" w:fill="000000"/>
          <w:lang w:val="vi-VN"/>
        </w:rPr>
        <w:t xml:space="preserve"> </w:t>
      </w:r>
    </w:p>
    <w:p w:rsidR="00731807" w:rsidRPr="00710485" w:rsidRDefault="00784EDF" w:rsidP="00731807">
      <w:pPr>
        <w:numPr>
          <w:ilvl w:val="0"/>
          <w:numId w:val="1"/>
        </w:numPr>
        <w:tabs>
          <w:tab w:val="num" w:pos="360"/>
          <w:tab w:val="center" w:pos="7513"/>
        </w:tabs>
        <w:ind w:left="3067" w:hanging="2880"/>
        <w:jc w:val="both"/>
        <w:rPr>
          <w:rFonts w:ascii="Times New Roman" w:hAnsi="Times New Roman"/>
          <w:szCs w:val="26"/>
          <w:lang w:val="vi-VN"/>
        </w:rPr>
      </w:pPr>
      <w:r>
        <w:rPr>
          <w:rFonts w:ascii="Times New Roman" w:hAnsi="Times New Roman"/>
          <w:szCs w:val="26"/>
          <w:lang w:val="vi-VN"/>
        </w:rPr>
        <w:t>LĐLĐ TP</w:t>
      </w:r>
      <w:r w:rsidR="00731807" w:rsidRPr="00710485">
        <w:rPr>
          <w:rFonts w:ascii="Times New Roman" w:hAnsi="Times New Roman"/>
          <w:szCs w:val="26"/>
          <w:lang w:val="vi-VN"/>
        </w:rPr>
        <w:t xml:space="preserve"> (để báo cáo);</w:t>
      </w:r>
    </w:p>
    <w:p w:rsidR="00731807" w:rsidRPr="00710485" w:rsidRDefault="00731807" w:rsidP="00731807">
      <w:pPr>
        <w:numPr>
          <w:ilvl w:val="0"/>
          <w:numId w:val="1"/>
        </w:numPr>
        <w:tabs>
          <w:tab w:val="num" w:pos="360"/>
          <w:tab w:val="center" w:pos="7513"/>
        </w:tabs>
        <w:ind w:left="3067" w:hanging="2880"/>
        <w:jc w:val="both"/>
        <w:rPr>
          <w:rFonts w:ascii="Times New Roman" w:hAnsi="Times New Roman"/>
        </w:rPr>
      </w:pPr>
      <w:r w:rsidRPr="00710485">
        <w:rPr>
          <w:rFonts w:ascii="Times New Roman" w:hAnsi="Times New Roman"/>
          <w:szCs w:val="26"/>
        </w:rPr>
        <w:t>Lưu VP.</w:t>
      </w:r>
      <w:r w:rsidRPr="00710485">
        <w:rPr>
          <w:rFonts w:ascii="Times New Roman" w:hAnsi="Times New Roman"/>
          <w:szCs w:val="26"/>
        </w:rPr>
        <w:tab/>
      </w:r>
    </w:p>
    <w:p w:rsidR="00731807" w:rsidRDefault="00731807" w:rsidP="00731807">
      <w:pPr>
        <w:tabs>
          <w:tab w:val="center" w:pos="7513"/>
        </w:tabs>
        <w:spacing w:line="360" w:lineRule="auto"/>
        <w:ind w:left="3067"/>
        <w:jc w:val="both"/>
        <w:rPr>
          <w:rFonts w:ascii="Times New Roman" w:hAnsi="Times New Roman"/>
          <w:b/>
          <w:sz w:val="26"/>
          <w:szCs w:val="26"/>
        </w:rPr>
      </w:pPr>
      <w:r w:rsidRPr="00710485">
        <w:rPr>
          <w:rFonts w:ascii="Times New Roman" w:hAnsi="Times New Roman"/>
          <w:b/>
          <w:sz w:val="26"/>
          <w:szCs w:val="26"/>
        </w:rPr>
        <w:tab/>
      </w:r>
    </w:p>
    <w:p w:rsidR="00731807" w:rsidRPr="00710485" w:rsidRDefault="00731807" w:rsidP="00731807">
      <w:pPr>
        <w:tabs>
          <w:tab w:val="center" w:pos="7513"/>
        </w:tabs>
        <w:spacing w:line="360" w:lineRule="auto"/>
        <w:ind w:left="3067"/>
        <w:jc w:val="both"/>
        <w:rPr>
          <w:rFonts w:ascii="Times New Roman" w:hAnsi="Times New Roman"/>
        </w:rPr>
      </w:pPr>
      <w:r>
        <w:rPr>
          <w:rFonts w:ascii="Times New Roman" w:hAnsi="Times New Roman"/>
          <w:b/>
          <w:sz w:val="26"/>
          <w:szCs w:val="26"/>
        </w:rPr>
        <w:tab/>
        <w:t>Lâm Tường Thoại</w:t>
      </w:r>
    </w:p>
    <w:p w:rsidR="00731807" w:rsidRPr="00710485" w:rsidRDefault="00731807" w:rsidP="00731807">
      <w:pPr>
        <w:spacing w:line="360" w:lineRule="auto"/>
        <w:ind w:firstLine="720"/>
        <w:jc w:val="both"/>
        <w:rPr>
          <w:rFonts w:ascii="Times New Roman" w:hAnsi="Times New Roman"/>
        </w:rPr>
      </w:pPr>
    </w:p>
    <w:p w:rsidR="00731807" w:rsidRPr="00710485" w:rsidRDefault="00731807" w:rsidP="00731807">
      <w:pPr>
        <w:spacing w:line="360" w:lineRule="auto"/>
        <w:ind w:firstLine="720"/>
        <w:jc w:val="both"/>
        <w:rPr>
          <w:rFonts w:ascii="Times New Roman" w:hAnsi="Times New Roman"/>
        </w:rPr>
      </w:pPr>
    </w:p>
    <w:p w:rsidR="00731807" w:rsidRPr="00710485" w:rsidRDefault="00731807" w:rsidP="00731807">
      <w:pPr>
        <w:spacing w:line="360" w:lineRule="auto"/>
        <w:ind w:firstLine="720"/>
        <w:jc w:val="both"/>
        <w:rPr>
          <w:rFonts w:ascii="Times New Roman" w:hAnsi="Times New Roman"/>
        </w:rPr>
      </w:pPr>
    </w:p>
    <w:p w:rsidR="00731807" w:rsidRPr="00710485" w:rsidRDefault="00731807" w:rsidP="00731807">
      <w:pPr>
        <w:spacing w:line="360" w:lineRule="auto"/>
        <w:ind w:firstLine="720"/>
        <w:jc w:val="both"/>
        <w:rPr>
          <w:rFonts w:ascii="Times New Roman" w:hAnsi="Times New Roman"/>
        </w:rPr>
      </w:pPr>
    </w:p>
    <w:p w:rsidR="00731807" w:rsidRPr="00710485" w:rsidRDefault="00731807" w:rsidP="00731807">
      <w:pPr>
        <w:spacing w:line="360" w:lineRule="auto"/>
        <w:ind w:firstLine="720"/>
        <w:jc w:val="both"/>
        <w:rPr>
          <w:rFonts w:ascii="Times New Roman" w:hAnsi="Times New Roman"/>
        </w:rPr>
      </w:pPr>
    </w:p>
    <w:p w:rsidR="00120098" w:rsidRDefault="00120098"/>
    <w:sectPr w:rsidR="00120098" w:rsidSect="00251847">
      <w:headerReference w:type="even" r:id="rId8"/>
      <w:footerReference w:type="even" r:id="rId9"/>
      <w:footerReference w:type="default" r:id="rId10"/>
      <w:pgSz w:w="11907" w:h="16840" w:code="9"/>
      <w:pgMar w:top="1134" w:right="1134" w:bottom="1134" w:left="1560"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99" w:rsidRDefault="00D25B99">
      <w:r>
        <w:separator/>
      </w:r>
    </w:p>
  </w:endnote>
  <w:endnote w:type="continuationSeparator" w:id="0">
    <w:p w:rsidR="00D25B99" w:rsidRDefault="00D2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I-Univ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1D" w:rsidRDefault="00784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11D" w:rsidRDefault="00D2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1D" w:rsidRDefault="00784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C4D">
      <w:rPr>
        <w:rStyle w:val="PageNumber"/>
        <w:noProof/>
      </w:rPr>
      <w:t>3</w:t>
    </w:r>
    <w:r>
      <w:rPr>
        <w:rStyle w:val="PageNumber"/>
      </w:rPr>
      <w:fldChar w:fldCharType="end"/>
    </w:r>
  </w:p>
  <w:p w:rsidR="005B611D" w:rsidRDefault="00D25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99" w:rsidRDefault="00D25B99">
      <w:r>
        <w:separator/>
      </w:r>
    </w:p>
  </w:footnote>
  <w:footnote w:type="continuationSeparator" w:id="0">
    <w:p w:rsidR="00D25B99" w:rsidRDefault="00D2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1D" w:rsidRDefault="00784E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11D" w:rsidRDefault="00D25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74D"/>
    <w:multiLevelType w:val="hybridMultilevel"/>
    <w:tmpl w:val="98C065E2"/>
    <w:lvl w:ilvl="0" w:tplc="9ED61906">
      <w:numFmt w:val="bullet"/>
      <w:lvlText w:val="-"/>
      <w:lvlJc w:val="left"/>
      <w:pPr>
        <w:tabs>
          <w:tab w:val="num" w:pos="3064"/>
        </w:tabs>
        <w:ind w:left="3064" w:hanging="360"/>
      </w:pPr>
      <w:rPr>
        <w:rFonts w:ascii="Times New Roman" w:hAnsi="Times New Roman" w:hint="default"/>
      </w:rPr>
    </w:lvl>
    <w:lvl w:ilvl="1" w:tplc="04090003">
      <w:start w:val="1"/>
      <w:numFmt w:val="bullet"/>
      <w:lvlText w:val="o"/>
      <w:lvlJc w:val="left"/>
      <w:pPr>
        <w:tabs>
          <w:tab w:val="num" w:pos="3435"/>
        </w:tabs>
        <w:ind w:left="3435" w:hanging="360"/>
      </w:pPr>
      <w:rPr>
        <w:rFonts w:ascii="Courier New" w:hAnsi="Courier New" w:cs="Courier New" w:hint="default"/>
      </w:rPr>
    </w:lvl>
    <w:lvl w:ilvl="2" w:tplc="04090005" w:tentative="1">
      <w:start w:val="1"/>
      <w:numFmt w:val="bullet"/>
      <w:lvlText w:val=""/>
      <w:lvlJc w:val="left"/>
      <w:pPr>
        <w:tabs>
          <w:tab w:val="num" w:pos="4155"/>
        </w:tabs>
        <w:ind w:left="4155" w:hanging="360"/>
      </w:pPr>
      <w:rPr>
        <w:rFonts w:ascii="Wingdings" w:hAnsi="Wingdings" w:hint="default"/>
      </w:rPr>
    </w:lvl>
    <w:lvl w:ilvl="3" w:tplc="04090001" w:tentative="1">
      <w:start w:val="1"/>
      <w:numFmt w:val="bullet"/>
      <w:lvlText w:val=""/>
      <w:lvlJc w:val="left"/>
      <w:pPr>
        <w:tabs>
          <w:tab w:val="num" w:pos="4875"/>
        </w:tabs>
        <w:ind w:left="4875" w:hanging="360"/>
      </w:pPr>
      <w:rPr>
        <w:rFonts w:ascii="Symbol" w:hAnsi="Symbol" w:hint="default"/>
      </w:rPr>
    </w:lvl>
    <w:lvl w:ilvl="4" w:tplc="04090003" w:tentative="1">
      <w:start w:val="1"/>
      <w:numFmt w:val="bullet"/>
      <w:lvlText w:val="o"/>
      <w:lvlJc w:val="left"/>
      <w:pPr>
        <w:tabs>
          <w:tab w:val="num" w:pos="5595"/>
        </w:tabs>
        <w:ind w:left="5595" w:hanging="360"/>
      </w:pPr>
      <w:rPr>
        <w:rFonts w:ascii="Courier New" w:hAnsi="Courier New" w:cs="Courier New" w:hint="default"/>
      </w:rPr>
    </w:lvl>
    <w:lvl w:ilvl="5" w:tplc="04090005" w:tentative="1">
      <w:start w:val="1"/>
      <w:numFmt w:val="bullet"/>
      <w:lvlText w:val=""/>
      <w:lvlJc w:val="left"/>
      <w:pPr>
        <w:tabs>
          <w:tab w:val="num" w:pos="6315"/>
        </w:tabs>
        <w:ind w:left="6315" w:hanging="360"/>
      </w:pPr>
      <w:rPr>
        <w:rFonts w:ascii="Wingdings" w:hAnsi="Wingdings" w:hint="default"/>
      </w:rPr>
    </w:lvl>
    <w:lvl w:ilvl="6" w:tplc="04090001" w:tentative="1">
      <w:start w:val="1"/>
      <w:numFmt w:val="bullet"/>
      <w:lvlText w:val=""/>
      <w:lvlJc w:val="left"/>
      <w:pPr>
        <w:tabs>
          <w:tab w:val="num" w:pos="7035"/>
        </w:tabs>
        <w:ind w:left="7035" w:hanging="360"/>
      </w:pPr>
      <w:rPr>
        <w:rFonts w:ascii="Symbol" w:hAnsi="Symbol" w:hint="default"/>
      </w:rPr>
    </w:lvl>
    <w:lvl w:ilvl="7" w:tplc="04090003" w:tentative="1">
      <w:start w:val="1"/>
      <w:numFmt w:val="bullet"/>
      <w:lvlText w:val="o"/>
      <w:lvlJc w:val="left"/>
      <w:pPr>
        <w:tabs>
          <w:tab w:val="num" w:pos="7755"/>
        </w:tabs>
        <w:ind w:left="7755" w:hanging="360"/>
      </w:pPr>
      <w:rPr>
        <w:rFonts w:ascii="Courier New" w:hAnsi="Courier New" w:cs="Courier New" w:hint="default"/>
      </w:rPr>
    </w:lvl>
    <w:lvl w:ilvl="8" w:tplc="04090005" w:tentative="1">
      <w:start w:val="1"/>
      <w:numFmt w:val="bullet"/>
      <w:lvlText w:val=""/>
      <w:lvlJc w:val="left"/>
      <w:pPr>
        <w:tabs>
          <w:tab w:val="num" w:pos="8475"/>
        </w:tabs>
        <w:ind w:left="8475" w:hanging="360"/>
      </w:pPr>
      <w:rPr>
        <w:rFonts w:ascii="Wingdings" w:hAnsi="Wingdings" w:hint="default"/>
      </w:rPr>
    </w:lvl>
  </w:abstractNum>
  <w:abstractNum w:abstractNumId="1">
    <w:nsid w:val="66FB7357"/>
    <w:multiLevelType w:val="hybridMultilevel"/>
    <w:tmpl w:val="94003096"/>
    <w:lvl w:ilvl="0" w:tplc="444C74B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07"/>
    <w:rsid w:val="000151C6"/>
    <w:rsid w:val="00120098"/>
    <w:rsid w:val="00251847"/>
    <w:rsid w:val="003343A0"/>
    <w:rsid w:val="00367FA8"/>
    <w:rsid w:val="003C51DB"/>
    <w:rsid w:val="003C766B"/>
    <w:rsid w:val="00731807"/>
    <w:rsid w:val="00784EDF"/>
    <w:rsid w:val="007B799E"/>
    <w:rsid w:val="007C4598"/>
    <w:rsid w:val="00A84C4D"/>
    <w:rsid w:val="00A94CB4"/>
    <w:rsid w:val="00C71BB3"/>
    <w:rsid w:val="00D2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0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731807"/>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731807"/>
    <w:pPr>
      <w:keepNext/>
      <w:jc w:val="both"/>
      <w:outlineLvl w:val="3"/>
    </w:pPr>
    <w:rPr>
      <w:sz w:val="28"/>
    </w:rPr>
  </w:style>
  <w:style w:type="paragraph" w:styleId="Heading5">
    <w:name w:val="heading 5"/>
    <w:basedOn w:val="Normal"/>
    <w:next w:val="Normal"/>
    <w:link w:val="Heading5Char"/>
    <w:qFormat/>
    <w:rsid w:val="00731807"/>
    <w:pPr>
      <w:keepNext/>
      <w:jc w:val="center"/>
      <w:outlineLvl w:val="4"/>
    </w:pPr>
    <w:rPr>
      <w:rFonts w:ascii="VNI-Univer" w:hAnsi="VNI-Univer"/>
      <w:shad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807"/>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731807"/>
    <w:rPr>
      <w:rFonts w:ascii="VNI-Times" w:eastAsia="Times New Roman" w:hAnsi="VNI-Times" w:cs="Times New Roman"/>
      <w:sz w:val="28"/>
      <w:szCs w:val="20"/>
    </w:rPr>
  </w:style>
  <w:style w:type="character" w:customStyle="1" w:styleId="Heading5Char">
    <w:name w:val="Heading 5 Char"/>
    <w:basedOn w:val="DefaultParagraphFont"/>
    <w:link w:val="Heading5"/>
    <w:rsid w:val="00731807"/>
    <w:rPr>
      <w:rFonts w:ascii="VNI-Univer" w:eastAsia="Times New Roman" w:hAnsi="VNI-Univer" w:cs="Times New Roman"/>
      <w:shadow/>
      <w:sz w:val="40"/>
      <w:szCs w:val="20"/>
    </w:rPr>
  </w:style>
  <w:style w:type="paragraph" w:styleId="Header">
    <w:name w:val="header"/>
    <w:basedOn w:val="Normal"/>
    <w:link w:val="HeaderChar"/>
    <w:rsid w:val="00731807"/>
    <w:pPr>
      <w:tabs>
        <w:tab w:val="center" w:pos="4320"/>
        <w:tab w:val="right" w:pos="8640"/>
      </w:tabs>
    </w:pPr>
  </w:style>
  <w:style w:type="character" w:customStyle="1" w:styleId="HeaderChar">
    <w:name w:val="Header Char"/>
    <w:basedOn w:val="DefaultParagraphFont"/>
    <w:link w:val="Header"/>
    <w:rsid w:val="00731807"/>
    <w:rPr>
      <w:rFonts w:ascii="VNI-Times" w:eastAsia="Times New Roman" w:hAnsi="VNI-Times" w:cs="Times New Roman"/>
      <w:sz w:val="24"/>
      <w:szCs w:val="20"/>
    </w:rPr>
  </w:style>
  <w:style w:type="character" w:styleId="PageNumber">
    <w:name w:val="page number"/>
    <w:basedOn w:val="DefaultParagraphFont"/>
    <w:rsid w:val="00731807"/>
  </w:style>
  <w:style w:type="paragraph" w:styleId="BodyText">
    <w:name w:val="Body Text"/>
    <w:basedOn w:val="Normal"/>
    <w:link w:val="BodyTextChar"/>
    <w:rsid w:val="00731807"/>
    <w:pPr>
      <w:jc w:val="both"/>
    </w:pPr>
    <w:rPr>
      <w:sz w:val="28"/>
    </w:rPr>
  </w:style>
  <w:style w:type="character" w:customStyle="1" w:styleId="BodyTextChar">
    <w:name w:val="Body Text Char"/>
    <w:basedOn w:val="DefaultParagraphFont"/>
    <w:link w:val="BodyText"/>
    <w:rsid w:val="00731807"/>
    <w:rPr>
      <w:rFonts w:ascii="VNI-Times" w:eastAsia="Times New Roman" w:hAnsi="VNI-Times" w:cs="Times New Roman"/>
      <w:sz w:val="28"/>
      <w:szCs w:val="20"/>
    </w:rPr>
  </w:style>
  <w:style w:type="paragraph" w:styleId="BodyText2">
    <w:name w:val="Body Text 2"/>
    <w:basedOn w:val="Normal"/>
    <w:link w:val="BodyText2Char"/>
    <w:rsid w:val="00731807"/>
    <w:pPr>
      <w:jc w:val="both"/>
    </w:pPr>
    <w:rPr>
      <w:sz w:val="26"/>
    </w:rPr>
  </w:style>
  <w:style w:type="character" w:customStyle="1" w:styleId="BodyText2Char">
    <w:name w:val="Body Text 2 Char"/>
    <w:basedOn w:val="DefaultParagraphFont"/>
    <w:link w:val="BodyText2"/>
    <w:rsid w:val="00731807"/>
    <w:rPr>
      <w:rFonts w:ascii="VNI-Times" w:eastAsia="Times New Roman" w:hAnsi="VNI-Times" w:cs="Times New Roman"/>
      <w:sz w:val="26"/>
      <w:szCs w:val="20"/>
    </w:rPr>
  </w:style>
  <w:style w:type="paragraph" w:styleId="Footer">
    <w:name w:val="footer"/>
    <w:basedOn w:val="Normal"/>
    <w:link w:val="FooterChar"/>
    <w:rsid w:val="00731807"/>
    <w:pPr>
      <w:tabs>
        <w:tab w:val="center" w:pos="4320"/>
        <w:tab w:val="right" w:pos="8640"/>
      </w:tabs>
    </w:pPr>
  </w:style>
  <w:style w:type="character" w:customStyle="1" w:styleId="FooterChar">
    <w:name w:val="Footer Char"/>
    <w:basedOn w:val="DefaultParagraphFont"/>
    <w:link w:val="Footer"/>
    <w:rsid w:val="00731807"/>
    <w:rPr>
      <w:rFonts w:ascii="VNI-Times" w:eastAsia="Times New Roman" w:hAnsi="VNI-Times" w:cs="Times New Roman"/>
      <w:sz w:val="24"/>
      <w:szCs w:val="20"/>
    </w:rPr>
  </w:style>
  <w:style w:type="paragraph" w:styleId="NoSpacing">
    <w:name w:val="No Spacing"/>
    <w:uiPriority w:val="1"/>
    <w:qFormat/>
    <w:rsid w:val="007B799E"/>
    <w:pPr>
      <w:spacing w:after="0" w:line="240" w:lineRule="auto"/>
    </w:pPr>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3C766B"/>
    <w:rPr>
      <w:rFonts w:ascii="Tahoma" w:hAnsi="Tahoma" w:cs="Tahoma"/>
      <w:sz w:val="16"/>
      <w:szCs w:val="16"/>
    </w:rPr>
  </w:style>
  <w:style w:type="character" w:customStyle="1" w:styleId="BalloonTextChar">
    <w:name w:val="Balloon Text Char"/>
    <w:basedOn w:val="DefaultParagraphFont"/>
    <w:link w:val="BalloonText"/>
    <w:uiPriority w:val="99"/>
    <w:semiHidden/>
    <w:rsid w:val="003C76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0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731807"/>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731807"/>
    <w:pPr>
      <w:keepNext/>
      <w:jc w:val="both"/>
      <w:outlineLvl w:val="3"/>
    </w:pPr>
    <w:rPr>
      <w:sz w:val="28"/>
    </w:rPr>
  </w:style>
  <w:style w:type="paragraph" w:styleId="Heading5">
    <w:name w:val="heading 5"/>
    <w:basedOn w:val="Normal"/>
    <w:next w:val="Normal"/>
    <w:link w:val="Heading5Char"/>
    <w:qFormat/>
    <w:rsid w:val="00731807"/>
    <w:pPr>
      <w:keepNext/>
      <w:jc w:val="center"/>
      <w:outlineLvl w:val="4"/>
    </w:pPr>
    <w:rPr>
      <w:rFonts w:ascii="VNI-Univer" w:hAnsi="VNI-Univer"/>
      <w:shad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807"/>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731807"/>
    <w:rPr>
      <w:rFonts w:ascii="VNI-Times" w:eastAsia="Times New Roman" w:hAnsi="VNI-Times" w:cs="Times New Roman"/>
      <w:sz w:val="28"/>
      <w:szCs w:val="20"/>
    </w:rPr>
  </w:style>
  <w:style w:type="character" w:customStyle="1" w:styleId="Heading5Char">
    <w:name w:val="Heading 5 Char"/>
    <w:basedOn w:val="DefaultParagraphFont"/>
    <w:link w:val="Heading5"/>
    <w:rsid w:val="00731807"/>
    <w:rPr>
      <w:rFonts w:ascii="VNI-Univer" w:eastAsia="Times New Roman" w:hAnsi="VNI-Univer" w:cs="Times New Roman"/>
      <w:shadow/>
      <w:sz w:val="40"/>
      <w:szCs w:val="20"/>
    </w:rPr>
  </w:style>
  <w:style w:type="paragraph" w:styleId="Header">
    <w:name w:val="header"/>
    <w:basedOn w:val="Normal"/>
    <w:link w:val="HeaderChar"/>
    <w:rsid w:val="00731807"/>
    <w:pPr>
      <w:tabs>
        <w:tab w:val="center" w:pos="4320"/>
        <w:tab w:val="right" w:pos="8640"/>
      </w:tabs>
    </w:pPr>
  </w:style>
  <w:style w:type="character" w:customStyle="1" w:styleId="HeaderChar">
    <w:name w:val="Header Char"/>
    <w:basedOn w:val="DefaultParagraphFont"/>
    <w:link w:val="Header"/>
    <w:rsid w:val="00731807"/>
    <w:rPr>
      <w:rFonts w:ascii="VNI-Times" w:eastAsia="Times New Roman" w:hAnsi="VNI-Times" w:cs="Times New Roman"/>
      <w:sz w:val="24"/>
      <w:szCs w:val="20"/>
    </w:rPr>
  </w:style>
  <w:style w:type="character" w:styleId="PageNumber">
    <w:name w:val="page number"/>
    <w:basedOn w:val="DefaultParagraphFont"/>
    <w:rsid w:val="00731807"/>
  </w:style>
  <w:style w:type="paragraph" w:styleId="BodyText">
    <w:name w:val="Body Text"/>
    <w:basedOn w:val="Normal"/>
    <w:link w:val="BodyTextChar"/>
    <w:rsid w:val="00731807"/>
    <w:pPr>
      <w:jc w:val="both"/>
    </w:pPr>
    <w:rPr>
      <w:sz w:val="28"/>
    </w:rPr>
  </w:style>
  <w:style w:type="character" w:customStyle="1" w:styleId="BodyTextChar">
    <w:name w:val="Body Text Char"/>
    <w:basedOn w:val="DefaultParagraphFont"/>
    <w:link w:val="BodyText"/>
    <w:rsid w:val="00731807"/>
    <w:rPr>
      <w:rFonts w:ascii="VNI-Times" w:eastAsia="Times New Roman" w:hAnsi="VNI-Times" w:cs="Times New Roman"/>
      <w:sz w:val="28"/>
      <w:szCs w:val="20"/>
    </w:rPr>
  </w:style>
  <w:style w:type="paragraph" w:styleId="BodyText2">
    <w:name w:val="Body Text 2"/>
    <w:basedOn w:val="Normal"/>
    <w:link w:val="BodyText2Char"/>
    <w:rsid w:val="00731807"/>
    <w:pPr>
      <w:jc w:val="both"/>
    </w:pPr>
    <w:rPr>
      <w:sz w:val="26"/>
    </w:rPr>
  </w:style>
  <w:style w:type="character" w:customStyle="1" w:styleId="BodyText2Char">
    <w:name w:val="Body Text 2 Char"/>
    <w:basedOn w:val="DefaultParagraphFont"/>
    <w:link w:val="BodyText2"/>
    <w:rsid w:val="00731807"/>
    <w:rPr>
      <w:rFonts w:ascii="VNI-Times" w:eastAsia="Times New Roman" w:hAnsi="VNI-Times" w:cs="Times New Roman"/>
      <w:sz w:val="26"/>
      <w:szCs w:val="20"/>
    </w:rPr>
  </w:style>
  <w:style w:type="paragraph" w:styleId="Footer">
    <w:name w:val="footer"/>
    <w:basedOn w:val="Normal"/>
    <w:link w:val="FooterChar"/>
    <w:rsid w:val="00731807"/>
    <w:pPr>
      <w:tabs>
        <w:tab w:val="center" w:pos="4320"/>
        <w:tab w:val="right" w:pos="8640"/>
      </w:tabs>
    </w:pPr>
  </w:style>
  <w:style w:type="character" w:customStyle="1" w:styleId="FooterChar">
    <w:name w:val="Footer Char"/>
    <w:basedOn w:val="DefaultParagraphFont"/>
    <w:link w:val="Footer"/>
    <w:rsid w:val="00731807"/>
    <w:rPr>
      <w:rFonts w:ascii="VNI-Times" w:eastAsia="Times New Roman" w:hAnsi="VNI-Times" w:cs="Times New Roman"/>
      <w:sz w:val="24"/>
      <w:szCs w:val="20"/>
    </w:rPr>
  </w:style>
  <w:style w:type="paragraph" w:styleId="NoSpacing">
    <w:name w:val="No Spacing"/>
    <w:uiPriority w:val="1"/>
    <w:qFormat/>
    <w:rsid w:val="007B799E"/>
    <w:pPr>
      <w:spacing w:after="0" w:line="240" w:lineRule="auto"/>
    </w:pPr>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3C766B"/>
    <w:rPr>
      <w:rFonts w:ascii="Tahoma" w:hAnsi="Tahoma" w:cs="Tahoma"/>
      <w:sz w:val="16"/>
      <w:szCs w:val="16"/>
    </w:rPr>
  </w:style>
  <w:style w:type="character" w:customStyle="1" w:styleId="BalloonTextChar">
    <w:name w:val="Balloon Text Char"/>
    <w:basedOn w:val="DefaultParagraphFont"/>
    <w:link w:val="BalloonText"/>
    <w:uiPriority w:val="99"/>
    <w:semiHidden/>
    <w:rsid w:val="003C76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2018-09-18T03:32:00Z</cp:lastPrinted>
  <dcterms:created xsi:type="dcterms:W3CDTF">2018-08-13T04:43:00Z</dcterms:created>
  <dcterms:modified xsi:type="dcterms:W3CDTF">2018-09-18T08:15:00Z</dcterms:modified>
</cp:coreProperties>
</file>